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BE" w:rsidRDefault="008F5358" w:rsidP="004A64D5">
      <w:pPr>
        <w:pStyle w:val="a3"/>
      </w:pP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-936163</wp:posOffset>
            </wp:positionH>
            <wp:positionV relativeFrom="paragraph">
              <wp:posOffset>-553604</wp:posOffset>
            </wp:positionV>
            <wp:extent cx="7582650" cy="10695710"/>
            <wp:effectExtent l="19050" t="0" r="0" b="0"/>
            <wp:wrapNone/>
            <wp:docPr id="9" name="Рисунок 8" descr="pngtree-green-fresh-abstract-geometric-low-poly-micro-dimensional-background-backgroundsummerpolygongeometricabstractcreativefashionhealthbeautyorganic-foodbackground-image_4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green-fresh-abstract-geometric-low-poly-micro-dimensional-background-backgroundsummerpolygongeometricabstractcreativefashionhealthbeautyorganic-foodbackground-image_494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650" cy="1069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4D5" w:rsidRDefault="004A64D5" w:rsidP="004A64D5">
      <w:pPr>
        <w:pStyle w:val="a3"/>
      </w:pPr>
      <w:r>
        <w:t>Комунальний заклад освіти</w:t>
      </w:r>
    </w:p>
    <w:p w:rsidR="004A64D5" w:rsidRDefault="004A64D5" w:rsidP="004A64D5">
      <w:pPr>
        <w:pStyle w:val="a3"/>
      </w:pPr>
      <w:r>
        <w:t>«</w:t>
      </w:r>
      <w:r w:rsidR="00612781">
        <w:t>Нікопольський навчально-реабілітаційний центр «Ніка»</w:t>
      </w:r>
    </w:p>
    <w:p w:rsidR="00D039BE" w:rsidRDefault="004A64D5" w:rsidP="004A64D5">
      <w:pPr>
        <w:pStyle w:val="a3"/>
      </w:pPr>
      <w:r>
        <w:t>Дніпропетровської обласної ради»</w:t>
      </w:r>
    </w:p>
    <w:p w:rsidR="00D039BE" w:rsidRDefault="00D039BE" w:rsidP="004A64D5">
      <w:pPr>
        <w:pStyle w:val="a3"/>
      </w:pPr>
    </w:p>
    <w:p w:rsidR="008F5358" w:rsidRPr="008F5358" w:rsidRDefault="008F5358" w:rsidP="008F5358">
      <w:pPr>
        <w:pStyle w:val="a3"/>
        <w:ind w:left="-142"/>
        <w:rPr>
          <w:sz w:val="40"/>
          <w:szCs w:val="40"/>
        </w:rPr>
      </w:pPr>
      <w:r w:rsidRPr="008F5358">
        <w:rPr>
          <w:sz w:val="40"/>
          <w:szCs w:val="40"/>
        </w:rPr>
        <w:t>Матеріали атестації</w:t>
      </w:r>
    </w:p>
    <w:p w:rsidR="00D039BE" w:rsidRPr="008F5358" w:rsidRDefault="008F5358" w:rsidP="008F5358">
      <w:pPr>
        <w:pStyle w:val="a3"/>
        <w:ind w:left="-142"/>
        <w:rPr>
          <w:sz w:val="40"/>
          <w:szCs w:val="40"/>
        </w:rPr>
      </w:pPr>
      <w:r w:rsidRPr="008F5358">
        <w:rPr>
          <w:sz w:val="40"/>
          <w:szCs w:val="40"/>
        </w:rPr>
        <w:t xml:space="preserve"> з</w:t>
      </w:r>
      <w:r w:rsidR="00612781" w:rsidRPr="008F5358">
        <w:rPr>
          <w:sz w:val="40"/>
          <w:szCs w:val="40"/>
        </w:rPr>
        <w:t xml:space="preserve"> досвіду роботи практичного психолога</w:t>
      </w:r>
    </w:p>
    <w:p w:rsidR="00612781" w:rsidRPr="008F5358" w:rsidRDefault="00612781" w:rsidP="008F5358">
      <w:pPr>
        <w:pStyle w:val="a3"/>
        <w:ind w:left="-142"/>
        <w:rPr>
          <w:sz w:val="40"/>
          <w:szCs w:val="40"/>
        </w:rPr>
      </w:pPr>
      <w:r w:rsidRPr="008F5358">
        <w:rPr>
          <w:sz w:val="40"/>
          <w:szCs w:val="40"/>
        </w:rPr>
        <w:t>Донець Ірини Володимирівни</w:t>
      </w:r>
    </w:p>
    <w:p w:rsidR="00612781" w:rsidRPr="008F5358" w:rsidRDefault="00612781" w:rsidP="008F5358">
      <w:pPr>
        <w:pStyle w:val="a3"/>
        <w:ind w:left="-142"/>
        <w:rPr>
          <w:sz w:val="40"/>
          <w:szCs w:val="40"/>
        </w:rPr>
      </w:pPr>
    </w:p>
    <w:p w:rsidR="004A64D5" w:rsidRPr="008F5358" w:rsidRDefault="003E5F0F" w:rsidP="008F5358">
      <w:pPr>
        <w:pStyle w:val="a3"/>
        <w:ind w:left="-142"/>
        <w:rPr>
          <w:sz w:val="40"/>
          <w:szCs w:val="40"/>
        </w:rPr>
      </w:pPr>
      <w:r w:rsidRPr="008F5358">
        <w:rPr>
          <w:sz w:val="40"/>
          <w:szCs w:val="40"/>
        </w:rPr>
        <w:t>Тема:</w:t>
      </w:r>
      <w:r w:rsidR="00612781" w:rsidRPr="008F5358">
        <w:rPr>
          <w:sz w:val="40"/>
          <w:szCs w:val="40"/>
        </w:rPr>
        <w:t xml:space="preserve"> Діагностична та к</w:t>
      </w:r>
      <w:r w:rsidR="005C7BFA" w:rsidRPr="008F5358">
        <w:rPr>
          <w:sz w:val="40"/>
          <w:szCs w:val="40"/>
        </w:rPr>
        <w:t xml:space="preserve">орекційна робота з дітьми </w:t>
      </w:r>
    </w:p>
    <w:p w:rsidR="005C7BFA" w:rsidRPr="008F5358" w:rsidRDefault="009D2BF0" w:rsidP="008F5358">
      <w:pPr>
        <w:pStyle w:val="a3"/>
        <w:ind w:left="-142"/>
        <w:rPr>
          <w:sz w:val="40"/>
          <w:szCs w:val="40"/>
        </w:rPr>
      </w:pPr>
      <w:r>
        <w:rPr>
          <w:noProof/>
          <w:sz w:val="40"/>
          <w:szCs w:val="40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1280564</wp:posOffset>
            </wp:positionH>
            <wp:positionV relativeFrom="paragraph">
              <wp:posOffset>377248</wp:posOffset>
            </wp:positionV>
            <wp:extent cx="3319896" cy="4475018"/>
            <wp:effectExtent l="19050" t="0" r="0" b="0"/>
            <wp:wrapNone/>
            <wp:docPr id="14" name="Рисунок 13" descr="DSCN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896" cy="447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BFA" w:rsidRPr="008F5358">
        <w:rPr>
          <w:sz w:val="40"/>
          <w:szCs w:val="40"/>
        </w:rPr>
        <w:t>з помірною розумовою відсталістю</w:t>
      </w:r>
      <w:r w:rsidR="003E5F0F" w:rsidRPr="008F5358">
        <w:rPr>
          <w:sz w:val="40"/>
          <w:szCs w:val="40"/>
        </w:rPr>
        <w:t>.</w:t>
      </w:r>
    </w:p>
    <w:p w:rsidR="00D039BE" w:rsidRDefault="00D039BE" w:rsidP="004A64D5">
      <w:pPr>
        <w:pStyle w:val="a3"/>
      </w:pPr>
    </w:p>
    <w:p w:rsidR="00D039BE" w:rsidRDefault="00D039BE" w:rsidP="004A64D5">
      <w:pPr>
        <w:pStyle w:val="a3"/>
      </w:pPr>
    </w:p>
    <w:p w:rsidR="00D039BE" w:rsidRDefault="00D039BE" w:rsidP="004A64D5">
      <w:pPr>
        <w:pStyle w:val="a3"/>
      </w:pPr>
    </w:p>
    <w:p w:rsidR="00D039BE" w:rsidRDefault="00D039BE" w:rsidP="004A64D5">
      <w:pPr>
        <w:pStyle w:val="a3"/>
      </w:pPr>
    </w:p>
    <w:p w:rsidR="00D039BE" w:rsidRDefault="00D039BE" w:rsidP="004A64D5">
      <w:pPr>
        <w:pStyle w:val="a3"/>
      </w:pPr>
    </w:p>
    <w:p w:rsidR="00D039BE" w:rsidRDefault="00D039BE" w:rsidP="004A64D5">
      <w:pPr>
        <w:pStyle w:val="a3"/>
      </w:pPr>
    </w:p>
    <w:p w:rsidR="00D039BE" w:rsidRDefault="00D039BE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5C7BFA" w:rsidRDefault="009D2BF0" w:rsidP="004A64D5">
      <w:pPr>
        <w:pStyle w:val="a3"/>
      </w:pPr>
      <w:r>
        <w:t>2019-2020 н.р.</w:t>
      </w:r>
    </w:p>
    <w:p w:rsidR="005C7BFA" w:rsidRDefault="005C7BFA" w:rsidP="004A64D5">
      <w:pPr>
        <w:pStyle w:val="a3"/>
      </w:pPr>
    </w:p>
    <w:p w:rsidR="005C7BFA" w:rsidRDefault="005C7BFA" w:rsidP="004A64D5">
      <w:pPr>
        <w:pStyle w:val="a3"/>
      </w:pPr>
    </w:p>
    <w:p w:rsidR="007B7FA3" w:rsidRPr="0074401C" w:rsidRDefault="00A760D5" w:rsidP="004A64D5">
      <w:pPr>
        <w:pStyle w:val="a3"/>
        <w:ind w:left="3969"/>
        <w:jc w:val="both"/>
      </w:pPr>
      <w:r w:rsidRPr="00A4594C">
        <w:lastRenderedPageBreak/>
        <w:t xml:space="preserve"> </w:t>
      </w:r>
      <w:r w:rsidR="007B7FA3" w:rsidRPr="00A4594C">
        <w:t xml:space="preserve">«Якщо Ви почнете виховувати дитину з </w:t>
      </w:r>
      <w:r w:rsidR="007B7FA3" w:rsidRPr="0074401C">
        <w:t xml:space="preserve">тяжкими </w:t>
      </w:r>
      <w:r w:rsidR="007B7FA3" w:rsidRPr="005B2209">
        <w:t>порушеннями то, не</w:t>
      </w:r>
      <w:r w:rsidR="007B7FA3" w:rsidRPr="0074401C">
        <w:t xml:space="preserve"> надаючи батькам багато надії, не втрачайте її самі і підтримуйте себе в тяжкій праці, яку Ви виконуєте… І якщо Ви не були в змозі протягом трьох-чотирьох років дати їй розум, здатність до мовлення і довільність рухів, то в будь-якому разі ні турбота ваша, ні енергія, яку Ви витратили на неї, не пропали дарма; якщо вона не досягнула тих успіхів, яких Ви добивались, то вона, у будь-якому випадку, стала здоровішою і сильнішою, с</w:t>
      </w:r>
      <w:r w:rsidR="00824ADD">
        <w:t>тала  слухнянішою і моральнішою</w:t>
      </w:r>
      <w:r w:rsidR="007B7FA3" w:rsidRPr="0074401C">
        <w:t>».</w:t>
      </w:r>
    </w:p>
    <w:p w:rsidR="007B7FA3" w:rsidRPr="0074401C" w:rsidRDefault="004A64D5" w:rsidP="004A64D5">
      <w:pPr>
        <w:pStyle w:val="a3"/>
        <w:ind w:left="3969"/>
        <w:jc w:val="both"/>
      </w:pPr>
      <w:r>
        <w:t xml:space="preserve">                                                          </w:t>
      </w:r>
      <w:r w:rsidR="007B7FA3" w:rsidRPr="0074401C">
        <w:t>Е. Сеген.</w:t>
      </w:r>
    </w:p>
    <w:p w:rsidR="007B7FA3" w:rsidRPr="0074401C" w:rsidRDefault="007B7FA3" w:rsidP="004A64D5">
      <w:pPr>
        <w:pStyle w:val="a3"/>
      </w:pPr>
    </w:p>
    <w:p w:rsidR="007B7FA3" w:rsidRPr="0074401C" w:rsidRDefault="007B7FA3" w:rsidP="004A64D5">
      <w:pPr>
        <w:pStyle w:val="a3"/>
        <w:sectPr w:rsidR="007B7FA3" w:rsidRPr="0074401C" w:rsidSect="008B582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371A3" w:rsidRPr="0074401C" w:rsidRDefault="007B7FA3" w:rsidP="004A64D5">
      <w:pPr>
        <w:pStyle w:val="a3"/>
        <w:ind w:firstLine="567"/>
        <w:jc w:val="both"/>
      </w:pPr>
      <w:r w:rsidRPr="00844D43">
        <w:lastRenderedPageBreak/>
        <w:t>Дитина з помірною</w:t>
      </w:r>
      <w:r w:rsidRPr="0074401C">
        <w:rPr>
          <w:b/>
        </w:rPr>
        <w:t xml:space="preserve"> </w:t>
      </w:r>
      <w:r w:rsidRPr="0074401C">
        <w:t xml:space="preserve">розумовою відсталістю на сучасному етапі розвитку </w:t>
      </w:r>
      <w:r w:rsidR="00824ADD">
        <w:t xml:space="preserve">українського </w:t>
      </w:r>
      <w:r w:rsidRPr="0074401C">
        <w:t>суспільства розглядається як особистість, яка має ті ж права, що й інші члени спільноти, але через особливості індивідуального розвитку їй необхідно надавати особливі освітні послуги.</w:t>
      </w:r>
      <w:r w:rsidR="008B5821" w:rsidRPr="0074401C">
        <w:t xml:space="preserve"> </w:t>
      </w:r>
      <w:r w:rsidRPr="0074401C">
        <w:t>Завдяки сучасній комплексній допомозі у них спостерігаються позитивні зміни в особистісно-мотиваційній, пізнавальній, емоційно-вольовій сфері. Лише при умові раннього включення в систему корекційно-розвивальної роботи вказаної категорії дітей можливо  досягнути оптимального рівня їхнього розвитку</w:t>
      </w:r>
      <w:r w:rsidRPr="005B2209">
        <w:t>.</w:t>
      </w:r>
      <w:r w:rsidR="00824ADD" w:rsidRPr="005B2209">
        <w:t xml:space="preserve"> З </w:t>
      </w:r>
      <w:r w:rsidR="00A26A64" w:rsidRPr="005B2209">
        <w:t>2012</w:t>
      </w:r>
      <w:r w:rsidR="00824ADD" w:rsidRPr="005B2209">
        <w:t xml:space="preserve"> року наш заклад надає послуги з реабілітації, корекції та соціальної адаптації даної категорії дітей</w:t>
      </w:r>
      <w:r w:rsidR="00A371A3" w:rsidRPr="005B2209">
        <w:t>. До закладу вихованці</w:t>
      </w:r>
      <w:r w:rsidR="00A26A64" w:rsidRPr="005B2209">
        <w:t xml:space="preserve"> такої категорії</w:t>
      </w:r>
      <w:r w:rsidR="00A371A3" w:rsidRPr="005B2209">
        <w:t xml:space="preserve"> приймаються на</w:t>
      </w:r>
      <w:r w:rsidR="00A371A3" w:rsidRPr="0074401C">
        <w:t xml:space="preserve"> підставі </w:t>
      </w:r>
      <w:r w:rsidR="00A371A3">
        <w:t>висновку з комплексної оцінк</w:t>
      </w:r>
      <w:r w:rsidR="00933A07">
        <w:t>и</w:t>
      </w:r>
      <w:r w:rsidR="00A371A3">
        <w:t xml:space="preserve"> ІРЦ та медичної довідки із зазначенням діагнозу дитини (</w:t>
      </w:r>
      <w:r w:rsidR="00A371A3" w:rsidRPr="0074401C">
        <w:rPr>
          <w:lang w:val="en-US"/>
        </w:rPr>
        <w:t>F</w:t>
      </w:r>
      <w:r w:rsidR="00A371A3">
        <w:t>71</w:t>
      </w:r>
      <w:r w:rsidR="00933A07">
        <w:t>)</w:t>
      </w:r>
      <w:r w:rsidR="00A371A3">
        <w:t xml:space="preserve">, </w:t>
      </w:r>
      <w:r w:rsidR="00A371A3" w:rsidRPr="0074401C">
        <w:t>як</w:t>
      </w:r>
      <w:r w:rsidR="00A371A3">
        <w:t xml:space="preserve">ий може бути </w:t>
      </w:r>
      <w:r w:rsidR="00A371A3" w:rsidRPr="0074401C">
        <w:t>обтяжен</w:t>
      </w:r>
      <w:r w:rsidR="00A371A3">
        <w:t>ий</w:t>
      </w:r>
      <w:r w:rsidR="00A371A3" w:rsidRPr="0074401C">
        <w:t xml:space="preserve"> </w:t>
      </w:r>
      <w:r w:rsidR="00A371A3">
        <w:t xml:space="preserve"> такими супутніми розладами як синдром</w:t>
      </w:r>
      <w:r w:rsidR="00A371A3" w:rsidRPr="0074401C">
        <w:t xml:space="preserve"> Дауна,  аутизм, дитячий церебральний параліч, поєднаний з </w:t>
      </w:r>
      <w:r w:rsidR="00A371A3">
        <w:t xml:space="preserve">важким </w:t>
      </w:r>
      <w:r w:rsidR="00A371A3" w:rsidRPr="0074401C">
        <w:t>недорозвитком  мовлення</w:t>
      </w:r>
      <w:r w:rsidR="00A371A3">
        <w:t>, інш</w:t>
      </w:r>
      <w:r w:rsidR="0022107C">
        <w:t>ими</w:t>
      </w:r>
      <w:r w:rsidR="00A371A3">
        <w:t xml:space="preserve"> </w:t>
      </w:r>
      <w:r w:rsidR="00933A07">
        <w:t>синдроми та патологіями розвитку</w:t>
      </w:r>
      <w:r w:rsidR="00A371A3" w:rsidRPr="0074401C">
        <w:t xml:space="preserve">. </w:t>
      </w:r>
    </w:p>
    <w:p w:rsidR="007B7FA3" w:rsidRPr="0074401C" w:rsidRDefault="007B7FA3" w:rsidP="004A64D5">
      <w:pPr>
        <w:pStyle w:val="a3"/>
        <w:ind w:firstLine="567"/>
        <w:jc w:val="both"/>
      </w:pPr>
      <w:r w:rsidRPr="0074401C">
        <w:t>Навча</w:t>
      </w:r>
      <w:r w:rsidR="00824ADD">
        <w:t>льно-виховна і корекційно-розвиткова</w:t>
      </w:r>
      <w:r w:rsidRPr="0074401C">
        <w:t xml:space="preserve"> робота з дітьми з помірною розумовою відсталістю </w:t>
      </w:r>
      <w:r w:rsidR="00A371A3">
        <w:t>носить</w:t>
      </w:r>
      <w:r w:rsidRPr="0074401C">
        <w:t xml:space="preserve"> комплексний характер</w:t>
      </w:r>
      <w:r w:rsidR="00A371A3">
        <w:t xml:space="preserve">, здійснюється командою </w:t>
      </w:r>
      <w:r w:rsidR="00A371A3">
        <w:lastRenderedPageBreak/>
        <w:t xml:space="preserve">спеціалістів (вчитель-дефектолог, практичний психолог, вчитель-логопед та інші). Саме при організації взаємодії спеціалістів </w:t>
      </w:r>
      <w:r w:rsidRPr="0074401C">
        <w:t>гостро постають питання – чому навчати? де навчати? як навчати? Немає дітей, які не можуть навчатися. У них є лише різні можливості до навчання.</w:t>
      </w:r>
    </w:p>
    <w:p w:rsidR="007B7FA3" w:rsidRPr="0074401C" w:rsidRDefault="007B7FA3" w:rsidP="004A64D5">
      <w:pPr>
        <w:pStyle w:val="a3"/>
        <w:ind w:firstLine="567"/>
        <w:jc w:val="both"/>
        <w:rPr>
          <w:b/>
        </w:rPr>
      </w:pPr>
      <w:r w:rsidRPr="0074401C">
        <w:t xml:space="preserve">По відношенню до дітей з помірною та тяжкою розумовою відсталістю не є принципово важливо навчати їх основам наук, таких як письмо, читання, математичний розвиток. Більш доцільною є робота з формування у них соціального досвіду, який дозволить їм хоча б частково адаптуватись до умов суспільного середовища. Цей соціальний досвід вимагає особливих, розвивальних умов виховання, які будуть сприяти залученню таких дітей в оточуючий їх світ людей, речей, дій та багатьох інших явищ життя. </w:t>
      </w:r>
    </w:p>
    <w:p w:rsidR="004D0838" w:rsidRPr="004D0838" w:rsidRDefault="00905B2F" w:rsidP="004A64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0838">
        <w:rPr>
          <w:rFonts w:ascii="Times New Roman" w:hAnsi="Times New Roman" w:cs="Times New Roman"/>
          <w:sz w:val="28"/>
          <w:szCs w:val="28"/>
        </w:rPr>
        <w:t>П</w:t>
      </w:r>
      <w:r w:rsidR="0022107C" w:rsidRPr="004D0838">
        <w:rPr>
          <w:rFonts w:ascii="Times New Roman" w:hAnsi="Times New Roman" w:cs="Times New Roman"/>
          <w:sz w:val="28"/>
          <w:szCs w:val="28"/>
        </w:rPr>
        <w:t>ервинне п</w:t>
      </w:r>
      <w:r w:rsidRPr="004D0838">
        <w:rPr>
          <w:rFonts w:ascii="Times New Roman" w:hAnsi="Times New Roman" w:cs="Times New Roman"/>
          <w:sz w:val="28"/>
          <w:szCs w:val="28"/>
        </w:rPr>
        <w:t>сихолого-меди</w:t>
      </w:r>
      <w:r w:rsidR="0022107C" w:rsidRPr="004D0838">
        <w:rPr>
          <w:rFonts w:ascii="Times New Roman" w:hAnsi="Times New Roman" w:cs="Times New Roman"/>
          <w:sz w:val="28"/>
          <w:szCs w:val="28"/>
        </w:rPr>
        <w:t xml:space="preserve">ко-педагогічне обстеження новоприбулих дітей провести </w:t>
      </w:r>
      <w:r w:rsidRPr="004D0838">
        <w:rPr>
          <w:rFonts w:ascii="Times New Roman" w:hAnsi="Times New Roman" w:cs="Times New Roman"/>
          <w:sz w:val="28"/>
          <w:szCs w:val="28"/>
        </w:rPr>
        <w:t xml:space="preserve">складно, так як  на сучасному етапі не вистачає методик, які б </w:t>
      </w:r>
      <w:r w:rsidR="00933A07">
        <w:rPr>
          <w:rFonts w:ascii="Times New Roman" w:hAnsi="Times New Roman" w:cs="Times New Roman"/>
          <w:sz w:val="28"/>
          <w:szCs w:val="28"/>
        </w:rPr>
        <w:t>на</w:t>
      </w:r>
      <w:r w:rsidRPr="004D0838">
        <w:rPr>
          <w:rFonts w:ascii="Times New Roman" w:hAnsi="Times New Roman" w:cs="Times New Roman"/>
          <w:sz w:val="28"/>
          <w:szCs w:val="28"/>
        </w:rPr>
        <w:t xml:space="preserve">давали можливість об’єктивно оцінити наявний і потенційний рівень розвитку дитини з </w:t>
      </w:r>
      <w:r w:rsidR="0022107C" w:rsidRPr="004D0838">
        <w:rPr>
          <w:rFonts w:ascii="Times New Roman" w:hAnsi="Times New Roman" w:cs="Times New Roman"/>
          <w:sz w:val="28"/>
          <w:szCs w:val="28"/>
        </w:rPr>
        <w:t>комплексними вадами психофізичного розвитку</w:t>
      </w:r>
      <w:r w:rsidRPr="004D0838">
        <w:rPr>
          <w:rFonts w:ascii="Times New Roman" w:hAnsi="Times New Roman" w:cs="Times New Roman"/>
          <w:sz w:val="28"/>
          <w:szCs w:val="28"/>
        </w:rPr>
        <w:t>. У зв’язк</w:t>
      </w:r>
      <w:r w:rsidR="004A64D5">
        <w:rPr>
          <w:rFonts w:ascii="Times New Roman" w:hAnsi="Times New Roman" w:cs="Times New Roman"/>
          <w:sz w:val="28"/>
          <w:szCs w:val="28"/>
        </w:rPr>
        <w:t xml:space="preserve">у з цим </w:t>
      </w:r>
      <w:r w:rsidRPr="004D0838">
        <w:rPr>
          <w:rFonts w:ascii="Times New Roman" w:hAnsi="Times New Roman" w:cs="Times New Roman"/>
          <w:sz w:val="28"/>
          <w:szCs w:val="28"/>
        </w:rPr>
        <w:t xml:space="preserve">для </w:t>
      </w:r>
      <w:r w:rsidR="0022107C" w:rsidRPr="004D0838">
        <w:rPr>
          <w:rFonts w:ascii="Times New Roman" w:hAnsi="Times New Roman" w:cs="Times New Roman"/>
          <w:sz w:val="28"/>
          <w:szCs w:val="28"/>
        </w:rPr>
        <w:t xml:space="preserve">первинного </w:t>
      </w:r>
      <w:r w:rsidRPr="004D0838">
        <w:rPr>
          <w:rFonts w:ascii="Times New Roman" w:hAnsi="Times New Roman" w:cs="Times New Roman"/>
          <w:sz w:val="28"/>
          <w:szCs w:val="28"/>
        </w:rPr>
        <w:t xml:space="preserve">обстеження </w:t>
      </w:r>
      <w:r w:rsidR="0022107C" w:rsidRPr="004D0838">
        <w:rPr>
          <w:rFonts w:ascii="Times New Roman" w:hAnsi="Times New Roman" w:cs="Times New Roman"/>
          <w:sz w:val="28"/>
          <w:szCs w:val="28"/>
        </w:rPr>
        <w:t xml:space="preserve">та формування </w:t>
      </w:r>
      <w:r w:rsidR="004D0838">
        <w:rPr>
          <w:rFonts w:ascii="Times New Roman" w:hAnsi="Times New Roman" w:cs="Times New Roman"/>
          <w:sz w:val="28"/>
          <w:szCs w:val="28"/>
        </w:rPr>
        <w:t>об’єктивної</w:t>
      </w:r>
      <w:r w:rsidR="0022107C" w:rsidRPr="004D0838">
        <w:rPr>
          <w:rFonts w:ascii="Times New Roman" w:hAnsi="Times New Roman" w:cs="Times New Roman"/>
          <w:sz w:val="28"/>
          <w:szCs w:val="28"/>
        </w:rPr>
        <w:t xml:space="preserve"> оцінки актуального рівня розвитку дитини я</w:t>
      </w:r>
      <w:r w:rsidR="004D0838">
        <w:rPr>
          <w:rFonts w:ascii="Times New Roman" w:hAnsi="Times New Roman" w:cs="Times New Roman"/>
          <w:sz w:val="28"/>
          <w:szCs w:val="28"/>
        </w:rPr>
        <w:t xml:space="preserve"> </w:t>
      </w:r>
      <w:r w:rsidRPr="004D0838">
        <w:rPr>
          <w:rFonts w:ascii="Times New Roman" w:hAnsi="Times New Roman" w:cs="Times New Roman"/>
          <w:sz w:val="28"/>
          <w:szCs w:val="28"/>
        </w:rPr>
        <w:t>обрал</w:t>
      </w:r>
      <w:r w:rsidR="0022107C" w:rsidRPr="004D0838">
        <w:rPr>
          <w:rFonts w:ascii="Times New Roman" w:hAnsi="Times New Roman" w:cs="Times New Roman"/>
          <w:sz w:val="28"/>
          <w:szCs w:val="28"/>
        </w:rPr>
        <w:t>а</w:t>
      </w:r>
      <w:r w:rsidRPr="004D0838">
        <w:rPr>
          <w:rFonts w:ascii="Times New Roman" w:hAnsi="Times New Roman" w:cs="Times New Roman"/>
          <w:sz w:val="28"/>
          <w:szCs w:val="28"/>
        </w:rPr>
        <w:t xml:space="preserve"> </w:t>
      </w:r>
      <w:r w:rsidR="0022107C" w:rsidRPr="004D0838">
        <w:rPr>
          <w:rFonts w:ascii="Times New Roman" w:hAnsi="Times New Roman" w:cs="Times New Roman"/>
          <w:sz w:val="28"/>
          <w:szCs w:val="28"/>
        </w:rPr>
        <w:t xml:space="preserve">дві методики спостереження: </w:t>
      </w:r>
      <w:r w:rsidR="004D0838" w:rsidRPr="004D0838">
        <w:rPr>
          <w:rFonts w:ascii="Times New Roman" w:hAnsi="Times New Roman" w:cs="Times New Roman"/>
          <w:sz w:val="28"/>
          <w:szCs w:val="28"/>
        </w:rPr>
        <w:t>методик</w:t>
      </w:r>
      <w:r w:rsidR="004D0838">
        <w:rPr>
          <w:rFonts w:ascii="Times New Roman" w:hAnsi="Times New Roman" w:cs="Times New Roman"/>
          <w:sz w:val="28"/>
          <w:szCs w:val="28"/>
        </w:rPr>
        <w:t>у</w:t>
      </w:r>
      <w:r w:rsidR="004D0838" w:rsidRPr="004D0838">
        <w:rPr>
          <w:rFonts w:ascii="Times New Roman" w:hAnsi="Times New Roman" w:cs="Times New Roman"/>
          <w:sz w:val="28"/>
          <w:szCs w:val="28"/>
        </w:rPr>
        <w:t xml:space="preserve"> „СОЦІОГРАМА”</w:t>
      </w:r>
      <w:r w:rsidR="004D0838">
        <w:rPr>
          <w:rFonts w:ascii="Times New Roman" w:hAnsi="Times New Roman" w:cs="Times New Roman"/>
          <w:sz w:val="28"/>
          <w:szCs w:val="28"/>
        </w:rPr>
        <w:t xml:space="preserve"> </w:t>
      </w:r>
      <w:r w:rsidR="004D0838" w:rsidRPr="004D0838">
        <w:rPr>
          <w:rFonts w:ascii="Times New Roman" w:hAnsi="Times New Roman" w:cs="Times New Roman"/>
          <w:sz w:val="28"/>
          <w:szCs w:val="28"/>
        </w:rPr>
        <w:t>(форм</w:t>
      </w:r>
      <w:r w:rsidR="004D0838">
        <w:rPr>
          <w:rFonts w:ascii="Times New Roman" w:hAnsi="Times New Roman" w:cs="Times New Roman"/>
          <w:sz w:val="28"/>
          <w:szCs w:val="28"/>
        </w:rPr>
        <w:t>и</w:t>
      </w:r>
      <w:r w:rsidR="004D0838" w:rsidRPr="004D0838">
        <w:rPr>
          <w:rFonts w:ascii="Times New Roman" w:hAnsi="Times New Roman" w:cs="Times New Roman"/>
          <w:sz w:val="28"/>
          <w:szCs w:val="28"/>
        </w:rPr>
        <w:t xml:space="preserve"> PAC-S/P</w:t>
      </w:r>
      <w:r w:rsidR="004D0838">
        <w:rPr>
          <w:rFonts w:ascii="Times New Roman" w:hAnsi="Times New Roman" w:cs="Times New Roman"/>
          <w:sz w:val="28"/>
          <w:szCs w:val="28"/>
        </w:rPr>
        <w:t xml:space="preserve"> та РАС-1</w:t>
      </w:r>
      <w:r w:rsidR="004D0838" w:rsidRPr="004D0838">
        <w:rPr>
          <w:rFonts w:ascii="Times New Roman" w:hAnsi="Times New Roman" w:cs="Times New Roman"/>
          <w:sz w:val="28"/>
          <w:szCs w:val="28"/>
        </w:rPr>
        <w:t>)</w:t>
      </w:r>
      <w:r w:rsidR="004A64D5" w:rsidRPr="004A64D5">
        <w:rPr>
          <w:rFonts w:ascii="Times New Roman" w:hAnsi="Times New Roman" w:cs="Times New Roman"/>
          <w:sz w:val="28"/>
          <w:szCs w:val="28"/>
        </w:rPr>
        <w:t xml:space="preserve"> </w:t>
      </w:r>
      <w:r w:rsidR="004A64D5">
        <w:rPr>
          <w:rFonts w:ascii="Times New Roman" w:hAnsi="Times New Roman" w:cs="Times New Roman"/>
          <w:sz w:val="28"/>
          <w:szCs w:val="28"/>
        </w:rPr>
        <w:t>(Додаток 1)</w:t>
      </w:r>
      <w:r w:rsidR="004D0838">
        <w:rPr>
          <w:rFonts w:ascii="Times New Roman" w:hAnsi="Times New Roman" w:cs="Times New Roman"/>
          <w:sz w:val="28"/>
          <w:szCs w:val="28"/>
        </w:rPr>
        <w:t xml:space="preserve"> та діагностичний опитувальник «Порушення обробки сенсорних сигналів: ознаки та симптоми дисфункцій» - які дозволяють </w:t>
      </w:r>
      <w:r w:rsidR="004A64D5">
        <w:rPr>
          <w:rFonts w:ascii="Times New Roman" w:hAnsi="Times New Roman" w:cs="Times New Roman"/>
          <w:sz w:val="28"/>
          <w:szCs w:val="28"/>
        </w:rPr>
        <w:t>всебічно</w:t>
      </w:r>
      <w:r w:rsidR="004D0838">
        <w:rPr>
          <w:rFonts w:ascii="Times New Roman" w:hAnsi="Times New Roman" w:cs="Times New Roman"/>
          <w:sz w:val="28"/>
          <w:szCs w:val="28"/>
        </w:rPr>
        <w:t xml:space="preserve"> виявити  </w:t>
      </w:r>
      <w:r w:rsidR="00AC172F">
        <w:rPr>
          <w:rFonts w:ascii="Times New Roman" w:hAnsi="Times New Roman" w:cs="Times New Roman"/>
          <w:sz w:val="28"/>
          <w:szCs w:val="28"/>
        </w:rPr>
        <w:t>порушення в різних сферах розвитку дитини, визначити найбільш проблемні прояви та сформулювати зону найближчого розвитку дитини</w:t>
      </w:r>
      <w:r w:rsidR="004A64D5">
        <w:rPr>
          <w:rFonts w:ascii="Times New Roman" w:hAnsi="Times New Roman" w:cs="Times New Roman"/>
          <w:sz w:val="28"/>
          <w:szCs w:val="28"/>
        </w:rPr>
        <w:t>.</w:t>
      </w:r>
      <w:r w:rsidR="00AC17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72F" w:rsidRDefault="00AC172F" w:rsidP="004A64D5">
      <w:pPr>
        <w:shd w:val="clear" w:color="auto" w:fill="FFFFFF"/>
        <w:tabs>
          <w:tab w:val="left" w:leader="hyphen" w:pos="4358"/>
          <w:tab w:val="left" w:pos="5712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На основі зібраного анамнезу, результатів спостережень, консультаційних бесід з батьками та спеціалістами, які працюють з дитиною, розробляється Індивідуальна програма розвитку, яка обговорюється і затверджується на засіданні ПМПк закладу. Мною надається психологічна характеристика та програма корекційно-розвиткової </w:t>
      </w:r>
      <w:r w:rsidR="00A63F69">
        <w:rPr>
          <w:rFonts w:ascii="Times New Roman" w:hAnsi="Times New Roman" w:cs="Times New Roman"/>
          <w:spacing w:val="-2"/>
          <w:sz w:val="28"/>
          <w:szCs w:val="28"/>
        </w:rPr>
        <w:t>роботи для кожної дитини (Додаток 2), визначається тривалість та періодичність занять.</w:t>
      </w:r>
    </w:p>
    <w:p w:rsidR="0027239C" w:rsidRPr="0074401C" w:rsidRDefault="00A63F69" w:rsidP="004A64D5">
      <w:pPr>
        <w:shd w:val="clear" w:color="auto" w:fill="FFFFFF"/>
        <w:tabs>
          <w:tab w:val="left" w:leader="hyphen" w:pos="4358"/>
          <w:tab w:val="left" w:pos="5712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При розробці індивідуальних програм я користуюся наступними джерелами</w:t>
      </w:r>
      <w:r w:rsidR="001F5E90" w:rsidRPr="0074401C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9A23A0" w:rsidRDefault="007C7B0F" w:rsidP="004A64D5">
      <w:pPr>
        <w:pStyle w:val="af7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7B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Психосоціальний розвиток. Програма спеціальних корекційних занять </w:t>
      </w:r>
      <w:r w:rsidRPr="007C7B0F">
        <w:rPr>
          <w:rFonts w:ascii="Times New Roman" w:hAnsi="Times New Roman"/>
          <w:bCs/>
          <w:spacing w:val="-1"/>
          <w:sz w:val="28"/>
          <w:szCs w:val="28"/>
        </w:rPr>
        <w:t xml:space="preserve">«Розвиток психомоторики та сенсорних процесів у дітей з </w:t>
      </w:r>
      <w:r w:rsidRPr="007C7B0F">
        <w:rPr>
          <w:rFonts w:ascii="Times New Roman" w:hAnsi="Times New Roman"/>
          <w:bCs/>
          <w:sz w:val="28"/>
          <w:szCs w:val="28"/>
        </w:rPr>
        <w:t xml:space="preserve">розумовою відсталістю» </w:t>
      </w:r>
      <w:r w:rsidR="004A64D5">
        <w:rPr>
          <w:rFonts w:ascii="Times New Roman" w:hAnsi="Times New Roman"/>
          <w:sz w:val="28"/>
          <w:szCs w:val="28"/>
        </w:rPr>
        <w:t>(п</w:t>
      </w:r>
      <w:r w:rsidRPr="007C7B0F">
        <w:rPr>
          <w:rFonts w:ascii="Times New Roman" w:hAnsi="Times New Roman"/>
          <w:sz w:val="28"/>
          <w:szCs w:val="28"/>
        </w:rPr>
        <w:t xml:space="preserve">ідготовчий, 1-4 класи) </w:t>
      </w:r>
      <w:r w:rsidRPr="007C7B0F">
        <w:rPr>
          <w:rFonts w:ascii="Times New Roman" w:hAnsi="Times New Roman"/>
          <w:bCs/>
          <w:spacing w:val="-2"/>
          <w:sz w:val="28"/>
          <w:szCs w:val="28"/>
        </w:rPr>
        <w:t>Розробила: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7C7B0F">
        <w:rPr>
          <w:rFonts w:ascii="Times New Roman" w:hAnsi="Times New Roman"/>
          <w:sz w:val="28"/>
          <w:szCs w:val="28"/>
        </w:rPr>
        <w:t>Жук Т.Я,вчитель вищої категорії,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B0F">
        <w:rPr>
          <w:rFonts w:ascii="Times New Roman" w:hAnsi="Times New Roman"/>
          <w:sz w:val="28"/>
          <w:szCs w:val="28"/>
        </w:rPr>
        <w:t xml:space="preserve">вчитель-методист СПІ №16 м.Київ. </w:t>
      </w:r>
      <w:r w:rsidRPr="007C7B0F">
        <w:rPr>
          <w:rFonts w:ascii="Times New Roman" w:hAnsi="Times New Roman"/>
          <w:bCs/>
          <w:spacing w:val="-2"/>
          <w:sz w:val="28"/>
          <w:szCs w:val="28"/>
        </w:rPr>
        <w:t xml:space="preserve">Укладач: </w:t>
      </w:r>
      <w:r w:rsidRPr="007C7B0F">
        <w:rPr>
          <w:rFonts w:ascii="Times New Roman" w:hAnsi="Times New Roman"/>
          <w:sz w:val="28"/>
          <w:szCs w:val="28"/>
        </w:rPr>
        <w:t>Трикоз С.В., старший науковий співробітник лабораторії олігофренопедагогіки Інституту спеціальної педагогіки НАПН України, 2016 рік.</w:t>
      </w:r>
    </w:p>
    <w:p w:rsidR="007C7B0F" w:rsidRDefault="004A64D5" w:rsidP="004A64D5">
      <w:pPr>
        <w:pStyle w:val="af7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Програма з корекційно-розвиткової роботи «Корекція розвитку» для спеціальних загальноосвітніх навчальних закладів для дітей з тяжкими порушеннями мовлення (п</w:t>
      </w:r>
      <w:r w:rsidRPr="007C7B0F">
        <w:rPr>
          <w:rFonts w:ascii="Times New Roman" w:hAnsi="Times New Roman"/>
          <w:sz w:val="28"/>
          <w:szCs w:val="28"/>
        </w:rPr>
        <w:t>ідготовчий, 1-4 класи)</w:t>
      </w:r>
      <w:r>
        <w:rPr>
          <w:rFonts w:ascii="Times New Roman" w:hAnsi="Times New Roman"/>
          <w:sz w:val="28"/>
          <w:szCs w:val="28"/>
        </w:rPr>
        <w:t>, Розробила: Рібцун Ю.В., 2015 рік.</w:t>
      </w:r>
    </w:p>
    <w:p w:rsidR="004A64D5" w:rsidRDefault="004A64D5" w:rsidP="004A64D5">
      <w:pPr>
        <w:pStyle w:val="af7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Іде робота. Стратегії роботи з поведінкою. Навчальний план інтенсивної поведінкової терапії при аутизмі. Автори: Ліф Рон, Макенен Джон, 2016 рік.</w:t>
      </w:r>
    </w:p>
    <w:p w:rsidR="004A64D5" w:rsidRDefault="004A64D5" w:rsidP="004A64D5">
      <w:pPr>
        <w:pStyle w:val="af7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Заняття по модифікації поведінки для аутичних </w:t>
      </w:r>
      <w:r w:rsidR="00AE063E">
        <w:rPr>
          <w:rFonts w:ascii="Times New Roman" w:hAnsi="Times New Roman"/>
          <w:sz w:val="28"/>
          <w:szCs w:val="28"/>
        </w:rPr>
        <w:t xml:space="preserve">дітей: керівництво для батьків та спеціалістів. Автори: Морис Кетрін, Грін Джина. </w:t>
      </w:r>
    </w:p>
    <w:p w:rsidR="00AE063E" w:rsidRPr="007C7B0F" w:rsidRDefault="00AE063E" w:rsidP="004A64D5">
      <w:pPr>
        <w:pStyle w:val="af7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Сучасні підходи і технології супроводу дітей з особливими освітніми потребами. Тілесні практики, сенсорна інтеграція та ерготерапія. Під редакцією Ворошнина О.Р., Саннікова А.І., 2018 рік.</w:t>
      </w:r>
    </w:p>
    <w:p w:rsidR="007C7B0F" w:rsidRDefault="0043473F" w:rsidP="004A64D5">
      <w:pPr>
        <w:pStyle w:val="a3"/>
        <w:ind w:firstLine="567"/>
        <w:jc w:val="both"/>
      </w:pPr>
      <w:r>
        <w:t>Основною формою роботи з дітьми є корекційне заняття (індивідуальне або групове) з періодичністю 2 рази на тиждень. При побудові заняття враховується рівень засвоєння дитиною матеріалу:</w:t>
      </w:r>
    </w:p>
    <w:p w:rsidR="0043473F" w:rsidRDefault="0043473F" w:rsidP="00844D43">
      <w:pPr>
        <w:pStyle w:val="a3"/>
        <w:numPr>
          <w:ilvl w:val="0"/>
          <w:numId w:val="24"/>
        </w:numPr>
        <w:jc w:val="both"/>
      </w:pPr>
      <w:r>
        <w:t>на рівні сумісної або частково сумісної з дорослим діяльності (тільки в індивідуальній формі);</w:t>
      </w:r>
    </w:p>
    <w:p w:rsidR="0043473F" w:rsidRDefault="0043473F" w:rsidP="00844D43">
      <w:pPr>
        <w:pStyle w:val="a3"/>
        <w:numPr>
          <w:ilvl w:val="0"/>
          <w:numId w:val="24"/>
        </w:numPr>
        <w:jc w:val="both"/>
      </w:pPr>
      <w:r>
        <w:t>на рівні сприйняття, застосування знань за зразком або словесної інструкції (групова або індивідуальна форма роботи).</w:t>
      </w:r>
    </w:p>
    <w:p w:rsidR="0043473F" w:rsidRDefault="0043473F" w:rsidP="004A64D5">
      <w:pPr>
        <w:pStyle w:val="a3"/>
        <w:ind w:firstLine="567"/>
        <w:jc w:val="both"/>
      </w:pPr>
      <w:r>
        <w:t>При плануванні заняття обов’язково враховую наступні вимоги:</w:t>
      </w:r>
    </w:p>
    <w:p w:rsidR="0043473F" w:rsidRDefault="0043473F" w:rsidP="00844D43">
      <w:pPr>
        <w:pStyle w:val="a3"/>
        <w:numPr>
          <w:ilvl w:val="0"/>
          <w:numId w:val="25"/>
        </w:numPr>
        <w:jc w:val="both"/>
      </w:pPr>
      <w:r>
        <w:t>все заняття побудовано з урахуванням віку дитини та ступеня прояву дефекту;</w:t>
      </w:r>
    </w:p>
    <w:p w:rsidR="0043473F" w:rsidRDefault="0043473F" w:rsidP="00844D43">
      <w:pPr>
        <w:pStyle w:val="a3"/>
        <w:numPr>
          <w:ilvl w:val="0"/>
          <w:numId w:val="25"/>
        </w:numPr>
        <w:jc w:val="both"/>
      </w:pPr>
      <w:r>
        <w:lastRenderedPageBreak/>
        <w:t>використання принципу інтегрування (включення музо-, піско-, водо-, танц</w:t>
      </w:r>
      <w:r w:rsidR="0081166D">
        <w:t>ю</w:t>
      </w:r>
      <w:r>
        <w:t>вльно-ру</w:t>
      </w:r>
      <w:r w:rsidR="0081166D">
        <w:t>х</w:t>
      </w:r>
      <w:r>
        <w:t>ов</w:t>
      </w:r>
      <w:r w:rsidR="0081166D">
        <w:t>их</w:t>
      </w:r>
      <w:r>
        <w:t xml:space="preserve"> та зобра</w:t>
      </w:r>
      <w:r w:rsidR="0081166D">
        <w:t>жувальних прийомів корекції);</w:t>
      </w:r>
    </w:p>
    <w:p w:rsidR="0081166D" w:rsidRDefault="0081166D" w:rsidP="00844D43">
      <w:pPr>
        <w:pStyle w:val="a3"/>
        <w:numPr>
          <w:ilvl w:val="0"/>
          <w:numId w:val="25"/>
        </w:numPr>
        <w:jc w:val="both"/>
      </w:pPr>
      <w:r>
        <w:t>в заняттях відслідковується системність та наступність;</w:t>
      </w:r>
    </w:p>
    <w:p w:rsidR="0081166D" w:rsidRDefault="0081166D" w:rsidP="00844D43">
      <w:pPr>
        <w:pStyle w:val="a3"/>
        <w:numPr>
          <w:ilvl w:val="0"/>
          <w:numId w:val="25"/>
        </w:numPr>
        <w:jc w:val="both"/>
      </w:pPr>
      <w:r>
        <w:t>форми роботи повинні включати як традиційні, так і інноваційні прийоми та методи.</w:t>
      </w:r>
    </w:p>
    <w:p w:rsidR="0081166D" w:rsidRDefault="0081166D" w:rsidP="004A64D5">
      <w:pPr>
        <w:pStyle w:val="a3"/>
        <w:ind w:firstLine="567"/>
        <w:jc w:val="both"/>
      </w:pPr>
      <w:r>
        <w:t xml:space="preserve">Традиційні прийоми і методи, які я використовую – </w:t>
      </w:r>
      <w:r w:rsidRPr="005B2209">
        <w:t xml:space="preserve">це </w:t>
      </w:r>
      <w:r w:rsidR="00A40184" w:rsidRPr="005B2209">
        <w:t>чергування</w:t>
      </w:r>
      <w:r w:rsidR="00A40184">
        <w:t xml:space="preserve"> </w:t>
      </w:r>
      <w:r>
        <w:t xml:space="preserve">пізнавальних та релаксаційних вправ, розвиток пошукової діяльності, варіативність викладання матеріалу. До інноваційних я відношу різні прийоми та методи АРТ-терапії, </w:t>
      </w:r>
      <w:r w:rsidR="00F76E84">
        <w:t>сенсорно-інтеграційний та нейропсихологічний підхід до корекційної роботи.</w:t>
      </w:r>
    </w:p>
    <w:p w:rsidR="00F76E84" w:rsidRDefault="00F76E84" w:rsidP="004A64D5">
      <w:pPr>
        <w:pStyle w:val="a3"/>
        <w:ind w:firstLine="567"/>
        <w:jc w:val="both"/>
      </w:pPr>
      <w:r>
        <w:t>Величезне значення для успішної реалізації ко</w:t>
      </w:r>
      <w:r w:rsidR="00A760D5">
        <w:t>р</w:t>
      </w:r>
      <w:r>
        <w:t xml:space="preserve">екційної роботи за напрямками є напрацьована база корекційно-розвиткових, дидактичних та навчальних ігор і посібників. </w:t>
      </w:r>
      <w:r w:rsidR="00A760D5">
        <w:t>В моєму арсеналі вони систематизовані за такими категоріями:</w:t>
      </w:r>
    </w:p>
    <w:p w:rsidR="001A0FF2" w:rsidRDefault="001A0FF2" w:rsidP="001A0FF2">
      <w:pPr>
        <w:pStyle w:val="a3"/>
        <w:ind w:firstLine="567"/>
        <w:jc w:val="both"/>
      </w:pPr>
      <w:r>
        <w:t>Ігри та вправи для розвитку загальної моторики.</w:t>
      </w:r>
    </w:p>
    <w:p w:rsidR="00900A79" w:rsidRDefault="00900A79" w:rsidP="001A0FF2">
      <w:pPr>
        <w:pStyle w:val="a3"/>
        <w:ind w:firstLine="567"/>
        <w:jc w:val="both"/>
      </w:pPr>
      <w:r>
        <w:rPr>
          <w:noProof/>
          <w:lang w:val="ru-RU"/>
        </w:rPr>
        <w:drawing>
          <wp:inline distT="0" distB="0" distL="0" distR="0">
            <wp:extent cx="5760000" cy="4315079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84" w:rsidRDefault="00A40184" w:rsidP="004A64D5">
      <w:pPr>
        <w:pStyle w:val="a3"/>
        <w:ind w:firstLine="567"/>
        <w:jc w:val="both"/>
      </w:pPr>
    </w:p>
    <w:p w:rsidR="00A40184" w:rsidRDefault="00A40184" w:rsidP="004A64D5">
      <w:pPr>
        <w:pStyle w:val="a3"/>
        <w:ind w:firstLine="567"/>
        <w:jc w:val="both"/>
      </w:pPr>
    </w:p>
    <w:p w:rsidR="00A760D5" w:rsidRDefault="00A760D5" w:rsidP="004A64D5">
      <w:pPr>
        <w:pStyle w:val="a3"/>
        <w:ind w:firstLine="567"/>
        <w:jc w:val="both"/>
      </w:pPr>
      <w:r>
        <w:lastRenderedPageBreak/>
        <w:t>Ігри та вправи для розвитку дрібної моторики.</w:t>
      </w:r>
    </w:p>
    <w:p w:rsidR="00900A79" w:rsidRDefault="00900A79" w:rsidP="004A64D5">
      <w:pPr>
        <w:pStyle w:val="a3"/>
        <w:ind w:firstLine="567"/>
        <w:jc w:val="both"/>
      </w:pPr>
      <w:r>
        <w:rPr>
          <w:noProof/>
          <w:lang w:val="ru-RU"/>
        </w:rPr>
        <w:drawing>
          <wp:inline distT="0" distB="0" distL="0" distR="0">
            <wp:extent cx="5760000" cy="431552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6D" w:rsidRDefault="0084306D" w:rsidP="004A64D5">
      <w:pPr>
        <w:pStyle w:val="a3"/>
        <w:ind w:firstLine="567"/>
        <w:jc w:val="both"/>
      </w:pPr>
    </w:p>
    <w:p w:rsidR="00A760D5" w:rsidRDefault="00A760D5" w:rsidP="004A64D5">
      <w:pPr>
        <w:pStyle w:val="a3"/>
        <w:ind w:firstLine="567"/>
        <w:jc w:val="both"/>
      </w:pPr>
      <w:r>
        <w:t xml:space="preserve">Ігри та вправи для </w:t>
      </w:r>
      <w:r w:rsidR="00AE063E">
        <w:t>формування сенсорних еталонів.</w:t>
      </w:r>
    </w:p>
    <w:p w:rsidR="0084306D" w:rsidRDefault="0084306D" w:rsidP="004A64D5">
      <w:pPr>
        <w:pStyle w:val="a3"/>
        <w:ind w:firstLine="567"/>
        <w:jc w:val="both"/>
      </w:pPr>
      <w:r>
        <w:rPr>
          <w:noProof/>
          <w:lang w:val="ru-RU"/>
        </w:rPr>
        <w:drawing>
          <wp:inline distT="0" distB="0" distL="0" distR="0">
            <wp:extent cx="5760000" cy="3326248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6D" w:rsidRDefault="0084306D" w:rsidP="004A64D5">
      <w:pPr>
        <w:pStyle w:val="a3"/>
        <w:ind w:firstLine="567"/>
        <w:jc w:val="both"/>
      </w:pPr>
    </w:p>
    <w:p w:rsidR="0084306D" w:rsidRDefault="0084306D" w:rsidP="004A64D5">
      <w:pPr>
        <w:pStyle w:val="a3"/>
        <w:ind w:firstLine="567"/>
        <w:jc w:val="both"/>
      </w:pPr>
    </w:p>
    <w:p w:rsidR="0084306D" w:rsidRDefault="0084306D" w:rsidP="004A64D5">
      <w:pPr>
        <w:pStyle w:val="a3"/>
        <w:ind w:firstLine="567"/>
        <w:jc w:val="both"/>
      </w:pPr>
    </w:p>
    <w:p w:rsidR="00AE063E" w:rsidRDefault="00AE063E" w:rsidP="004A64D5">
      <w:pPr>
        <w:pStyle w:val="a3"/>
        <w:ind w:firstLine="567"/>
        <w:jc w:val="both"/>
      </w:pPr>
      <w:r>
        <w:lastRenderedPageBreak/>
        <w:t xml:space="preserve">Ігри та вправи </w:t>
      </w:r>
      <w:r w:rsidR="00844D43">
        <w:t>для</w:t>
      </w:r>
      <w:r>
        <w:t xml:space="preserve"> розвит</w:t>
      </w:r>
      <w:r w:rsidR="00844D43">
        <w:t>ку когнітивної сфери.</w:t>
      </w:r>
    </w:p>
    <w:p w:rsidR="0084306D" w:rsidRDefault="0084306D" w:rsidP="004A64D5">
      <w:pPr>
        <w:pStyle w:val="a3"/>
        <w:ind w:firstLine="567"/>
        <w:jc w:val="both"/>
      </w:pPr>
      <w:r>
        <w:rPr>
          <w:noProof/>
          <w:lang w:val="ru-RU"/>
        </w:rPr>
        <w:drawing>
          <wp:inline distT="0" distB="0" distL="0" distR="0">
            <wp:extent cx="5760000" cy="3304742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6D" w:rsidRDefault="0084306D" w:rsidP="004A64D5">
      <w:pPr>
        <w:pStyle w:val="a3"/>
        <w:ind w:firstLine="567"/>
        <w:jc w:val="both"/>
      </w:pPr>
    </w:p>
    <w:p w:rsidR="0084306D" w:rsidRDefault="0084306D" w:rsidP="004A64D5">
      <w:pPr>
        <w:pStyle w:val="a3"/>
        <w:ind w:firstLine="567"/>
        <w:jc w:val="both"/>
      </w:pPr>
    </w:p>
    <w:p w:rsidR="00844D43" w:rsidRDefault="00844D43" w:rsidP="004A64D5">
      <w:pPr>
        <w:pStyle w:val="a3"/>
        <w:ind w:firstLine="567"/>
        <w:jc w:val="both"/>
      </w:pPr>
      <w:r>
        <w:t>Ігри і вправи для розвитку емоційно-вольової сфери та формування соціально</w:t>
      </w:r>
      <w:r w:rsidRPr="005B2209">
        <w:t>-прийнятної</w:t>
      </w:r>
      <w:r>
        <w:t xml:space="preserve"> поведінки.</w:t>
      </w:r>
    </w:p>
    <w:p w:rsidR="0084306D" w:rsidRDefault="0084306D" w:rsidP="004A64D5">
      <w:pPr>
        <w:pStyle w:val="a3"/>
        <w:ind w:firstLine="567"/>
        <w:jc w:val="both"/>
      </w:pPr>
      <w:r>
        <w:rPr>
          <w:noProof/>
          <w:lang w:val="ru-RU"/>
        </w:rPr>
        <w:drawing>
          <wp:inline distT="0" distB="0" distL="0" distR="0">
            <wp:extent cx="5760000" cy="4222327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2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6D" w:rsidRDefault="0084306D" w:rsidP="004A64D5">
      <w:pPr>
        <w:pStyle w:val="a3"/>
        <w:ind w:firstLine="567"/>
        <w:jc w:val="both"/>
      </w:pPr>
    </w:p>
    <w:p w:rsidR="0084306D" w:rsidRDefault="0084306D" w:rsidP="004A64D5">
      <w:pPr>
        <w:pStyle w:val="a3"/>
        <w:ind w:firstLine="567"/>
        <w:jc w:val="both"/>
      </w:pPr>
      <w:r>
        <w:lastRenderedPageBreak/>
        <w:t>Великий набір ігр Монтес</w:t>
      </w:r>
      <w:r w:rsidR="003E5F0F">
        <w:t>с</w:t>
      </w:r>
      <w:r>
        <w:t>орі «Дари Фребеля»</w:t>
      </w:r>
    </w:p>
    <w:p w:rsidR="0084306D" w:rsidRDefault="0084306D" w:rsidP="004A64D5">
      <w:pPr>
        <w:pStyle w:val="a3"/>
        <w:ind w:firstLine="567"/>
        <w:jc w:val="both"/>
      </w:pPr>
      <w:r>
        <w:rPr>
          <w:noProof/>
          <w:lang w:val="ru-RU"/>
        </w:rPr>
        <w:drawing>
          <wp:inline distT="0" distB="0" distL="0" distR="0">
            <wp:extent cx="5760000" cy="394275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43" w:rsidRDefault="00844D43" w:rsidP="004A64D5">
      <w:pPr>
        <w:pStyle w:val="a3"/>
        <w:ind w:firstLine="567"/>
        <w:jc w:val="both"/>
      </w:pPr>
      <w:r>
        <w:t>Не можна не зазначити, що провідну роль у всебічному розвитку дитини відіграють в першу чергу батьки, які є організаторами, координаторами та замовниками корекційної роботи з власною дитиною. Зацікавленіс</w:t>
      </w:r>
      <w:r w:rsidR="00AF3CB3">
        <w:t>т</w:t>
      </w:r>
      <w:r w:rsidR="00A40184">
        <w:t xml:space="preserve">ь батьків, їх </w:t>
      </w:r>
      <w:r w:rsidR="00A40184" w:rsidRPr="005B2209">
        <w:t>п</w:t>
      </w:r>
      <w:r w:rsidRPr="005B2209">
        <w:t>оінформованість</w:t>
      </w:r>
      <w:r w:rsidR="00AF3CB3" w:rsidRPr="005B2209">
        <w:t xml:space="preserve"> т</w:t>
      </w:r>
      <w:r w:rsidR="00AF3CB3">
        <w:t xml:space="preserve">а включення у корекційну роботу у рази підвищує результативність праці спеціаліста. Тому мною систематично проводяться консультації за результатами діагностики, бесіди з актуальних питань та лекторії з питань спеціальної психології, сучасних тенденцій реабілітації та абілітації дітей з особливими освітніми потребами. </w:t>
      </w:r>
    </w:p>
    <w:p w:rsidR="00845F4A" w:rsidRPr="0074401C" w:rsidRDefault="00845F4A" w:rsidP="004A64D5">
      <w:pPr>
        <w:pStyle w:val="a3"/>
        <w:ind w:firstLine="567"/>
        <w:jc w:val="both"/>
      </w:pPr>
      <w:r w:rsidRPr="0074401C">
        <w:t>Підсумовуючи</w:t>
      </w:r>
      <w:r w:rsidR="00E47502" w:rsidRPr="0074401C">
        <w:t xml:space="preserve"> </w:t>
      </w:r>
      <w:r w:rsidRPr="0074401C">
        <w:t>вищесказане, можу зазначити, що підвищення ефективності корекційно-розви</w:t>
      </w:r>
      <w:r w:rsidR="00844D43">
        <w:t>ткової</w:t>
      </w:r>
      <w:r w:rsidRPr="0074401C">
        <w:t xml:space="preserve"> роботи з ді</w:t>
      </w:r>
      <w:r w:rsidR="00E47502" w:rsidRPr="0074401C">
        <w:t xml:space="preserve">тьми, які мають помірну </w:t>
      </w:r>
      <w:r w:rsidRPr="0074401C">
        <w:t xml:space="preserve"> розумову відсталість, можливе лише за умови організації індивідуального підходу до кожного вихованця, врахування його особистісного розвитку, психофізичних порушень як первинних, що обумовили важку інтелектуальну патологію, так і вторинних, які виникли на базі основного дефекту. </w:t>
      </w:r>
      <w:r w:rsidR="00E47502" w:rsidRPr="0074401C">
        <w:t xml:space="preserve"> </w:t>
      </w:r>
    </w:p>
    <w:p w:rsidR="00AF3CB3" w:rsidRDefault="00AF3CB3" w:rsidP="004A64D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06D" w:rsidRDefault="0084306D" w:rsidP="004A64D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06D" w:rsidRDefault="0084306D" w:rsidP="004A64D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F4A" w:rsidRPr="0026170B" w:rsidRDefault="000B55DB" w:rsidP="004A64D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70B">
        <w:rPr>
          <w:rFonts w:ascii="Times New Roman" w:hAnsi="Times New Roman" w:cs="Times New Roman"/>
          <w:b/>
          <w:sz w:val="28"/>
          <w:szCs w:val="28"/>
        </w:rPr>
        <w:lastRenderedPageBreak/>
        <w:t>Використана література</w:t>
      </w:r>
    </w:p>
    <w:p w:rsidR="000B55DB" w:rsidRDefault="00AF3CB3" w:rsidP="004A64D5">
      <w:pPr>
        <w:pStyle w:val="af7"/>
        <w:numPr>
          <w:ilvl w:val="0"/>
          <w:numId w:val="1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Семаго М.М., Семаго Н.Я. Організація та зміст діяльності психолога спеціальної освіти. – Москва, «Аркті», 2005.</w:t>
      </w:r>
    </w:p>
    <w:p w:rsidR="00AF3CB3" w:rsidRPr="0074401C" w:rsidRDefault="00AF3CB3" w:rsidP="004A64D5">
      <w:pPr>
        <w:pStyle w:val="af7"/>
        <w:numPr>
          <w:ilvl w:val="0"/>
          <w:numId w:val="1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Освіта осіб з особливими потребами: шляхи розбудови. Збірник наукових праць під редакцією Засенко В.В, Каплунової А.А. – Київ, 2017.</w:t>
      </w:r>
    </w:p>
    <w:p w:rsidR="000B55DB" w:rsidRPr="0074401C" w:rsidRDefault="000B55DB" w:rsidP="004A64D5">
      <w:pPr>
        <w:pStyle w:val="af7"/>
        <w:numPr>
          <w:ilvl w:val="0"/>
          <w:numId w:val="1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401C">
        <w:rPr>
          <w:rFonts w:ascii="Times New Roman" w:hAnsi="Times New Roman" w:cs="Times New Roman"/>
          <w:sz w:val="28"/>
          <w:szCs w:val="28"/>
        </w:rPr>
        <w:t>Гаврилов О.В. Особливі діти в закладі і соціальному середовищі. – Кам’янець-Подільський: «Аксіома», 2009.</w:t>
      </w:r>
    </w:p>
    <w:p w:rsidR="000B55DB" w:rsidRPr="0074401C" w:rsidRDefault="000B55DB" w:rsidP="004A64D5">
      <w:pPr>
        <w:pStyle w:val="af7"/>
        <w:numPr>
          <w:ilvl w:val="0"/>
          <w:numId w:val="1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401C">
        <w:rPr>
          <w:rFonts w:ascii="Times New Roman" w:hAnsi="Times New Roman" w:cs="Times New Roman"/>
          <w:sz w:val="28"/>
          <w:szCs w:val="28"/>
        </w:rPr>
        <w:t xml:space="preserve">Синьов В.М. Розумова відсталість як педагогічна проблема. Навчальний посібник. – К.: 2007. </w:t>
      </w:r>
    </w:p>
    <w:p w:rsidR="00905B2F" w:rsidRDefault="00905B2F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4A64D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1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Анкета методики „СОЦІОГРАМА”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(форма PAC-S/P)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Бланк карти спостережень заповнюється наступним чином: якщо навичка, яка відповідає певному запитанню, сформована – поле з її номером заштриховується синім олівцем, якщо сформована частково – червоним, якщо зовсім не сформована – поле залишається чистим.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Самообслуговування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Харчування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Ковтає рідку їжу.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Гарно приймає їжу через соску.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Бере кашу губами з ложки.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Ковтає перемелену їжу.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Кладе ложку до рота самостійно, якщо його/її руку  ложкою піднесли до рота.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Під час їди руку підводять до рота, хоча ложку тримає самостійно.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Жує (кусає печиво, сухарі, цукерки тощо).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Відкушує (хліб, батон, кекс тощо).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Підносить наповнену ложку до рота (частину їжі розкидає, брудниться).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П’є з чашки за допомогою інших.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Жує без проблем будь-яку їжу.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Бере шматочки хліба і кладе їх до рота.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Самостійно наповнює ложку, підносить її до рота, але при цьому брудниться.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Тримає наповнену ложку самостійно.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Їсть ложкою без сторонньої допомоги.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Бере свій хліб в руку і відкушує.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Їсть виделкою різану їжу.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У змозі щось собі налити, попити без сторонньої допомоги (з маленької пляшки, чайничка тощо).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Самостійно бере їжу ложкою.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Використовує ніж для того, щоб щось намазати.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Може самостійно принести, налити і пити напої, воду з чашки, з під крана тощо.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Туалет і вмивання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Сидить на горщику (на унітазі).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Ходить на горщик (на унітаз), коли сидить на ньому.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Ходить досить  часто на горщик (унітаз), якщо частіше на нього садити.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Звик ходити в туалет регулярно у певний час.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Протягом дня дитина суха, але потрібно часто водити її в туалет.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Протягом дня дитина суха і чиста, але потрібно регулярно водити її в туалет.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Показує або говорить, що хоче в туалет (потрібна допомога при роздяганні і одяганні).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Самостійно ходить в туалет, але потребує допомоги при користуванні туалетним папером.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Тримає руки під водою, яка тече, тре їх одна об одну.</w:t>
      </w:r>
    </w:p>
    <w:p w:rsidR="0084306D" w:rsidRPr="005B2209" w:rsidRDefault="00A40184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5B2209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 xml:space="preserve">Витирає руки </w:t>
      </w:r>
      <w:r w:rsidR="0084306D" w:rsidRPr="005B2209">
        <w:rPr>
          <w:rFonts w:ascii="Times New Roman" w:eastAsia="Calibri" w:hAnsi="Times New Roman" w:cs="Times New Roman"/>
          <w:spacing w:val="-2"/>
          <w:sz w:val="28"/>
          <w:szCs w:val="28"/>
        </w:rPr>
        <w:t>рушником.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Одягання і роздягання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Робить перші спроби допомоги при роздяганні.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Робить перші спроби допомоги при одяганні.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Тримає руки і ноги, якщо його/її роздягають.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Робить спроби самостійно роздягнутись і одягнутись.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Надягає за вказівкою окремі частини одягу.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Може надягнути широкі штани або светр (потребує незначної допомоги).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Може за вказівкою застібати прості застібки (великі ґудзики, блискавку).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Надягає самостійно прості предмети одягу (при цьому не обов’язково правильно).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Сприймання і мовлення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Сприймання і обстеження оточуючого світу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Реагує на яскраве світло.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Дивиться на джерело світла і предмети, які рухаються повільно.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Реагує на сильний шум.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Реагує на легкий шум.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Розрізняє смакові якості.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Повертає голову на шум, який виникає поза його полем зору, але поряд з вухом.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Оглядає предмет, який тримає у руці.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Дивиться на різні предмети у приміщенні.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Шукає предмет, від якого відволікся.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Прислухається до кроків, музики, розмови.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Прислухається до легкого шуму (до годинника, крапель дощу за вікном).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Досліджує різні предмети, облизуючи їх.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Досліджує предмети на дотик.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Тягне іграшку за стрічку.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Шукає предмет, який пропав з його поля зору.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Дивиться під ноги, коли йде через перешкоди (дрючок, канат тощо).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Слідкує очима за дією своїх рук.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Впізнає голоси знайомих осіб, не бачачи їх.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Реагує на сильні запахи.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Вибирає певне блюдо із запропонованих.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Ставить предмет до предмета.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Показує 2 частини тіла на собі та інших.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Розрізняє один і багато предметів.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Розрізняє їстівні і неїстівні предмети на вигляд.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Впізнає і показує предмети на картинках.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Рухається, якщо чує музику.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Розрізняє, обстежуючи два предмети на дотик (іграшка – ложка).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Вибирає з двох однаково улюблених блюд (наприклад, цукерки – ковбаса).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Активне мовлення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Голосно і монотонно кричить.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Видає звуки, по яких видно, що дитина відчуває себе добре.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Видає голосні звуки (а, е, ее).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Видає приголосні звуки (ммм…, ттт…).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Видає поєднання звуків ланцюжком (та-та-та-та, ба-ба-ба-ба).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Промовляє подвійні склади (та-та, ма-ма).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Повторяє відомі йому/її склади за іншими.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Промовляє склади з певним змістом („жжж” - машина, гав-гав – собака).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Перші дитячі слова зі змістом (ау-ау, гав-гав – гавкання собаки).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Може за вказівкою наслідувати звуки, слова, рухи рота.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Чітко промовляє 3-4 слова.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Співставляє слова з ситуаціями або предметами.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Проявляє бажання в односкладових реченнях („мама!” - мама, підійди).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Просить з використанням певних слів, часто самостійно видуманих, поїсти або попити.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Використовує двоскладові комбінації зі змістом („мама, дай”).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Вживає не лише головні слова, але й слова, які називають дії або ознаки.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Називає своє ім’я, якщо просять.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Починає задавати питання.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Позначає себе „Я”.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Використовує питання „Чому?”.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Якщо запитують, називає своє повне ім’я.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Пасивне мовлення (розуміння мовлення)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Реагує на своє ім’я.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Реагує на „ні”, „не можна” (швидко виконує заборону).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Розуміє прості вказівки жестом (протягнені руки – іди до мене).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Показує на прохання улюблені іграшки або людей (найменше – 2).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Відповідає на певні слова жестами, які передають відповідний зміст („бувай!” - махає рукою).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Знає назви оточуючих його/її предметів (може показати не менше 5 предметів, якщо запитують „де?”).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Розуміє прості вказівки без жесту („іди до мене”, „принеси мені”).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Виконує прості вказівки („неси іграшку”, „відкрий двері”).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Любить слухати вірші, пісні, римовані ряди.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Проявляє цікавість до простих історій у картинках.</w:t>
      </w:r>
    </w:p>
    <w:p w:rsidR="0084306D" w:rsidRPr="0084306D" w:rsidRDefault="0084306D" w:rsidP="0084306D">
      <w:pPr>
        <w:numPr>
          <w:ilvl w:val="0"/>
          <w:numId w:val="26"/>
        </w:numPr>
        <w:shd w:val="clear" w:color="auto" w:fill="FFFFFF"/>
        <w:tabs>
          <w:tab w:val="clear" w:pos="1080"/>
          <w:tab w:val="left" w:pos="284"/>
          <w:tab w:val="num" w:pos="426"/>
          <w:tab w:val="left" w:leader="hyphen" w:pos="4358"/>
          <w:tab w:val="left" w:pos="5712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Розуміє найменше 20 слів.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100. Показує із 6 поданих на вибір предметів 2 названі.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101. Прослуховує прості короткі розповіді.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102. Виконує команди, навіть коли вони формулюються по-різному („відчини двері”, „відкрий двері”, „привідкрий двері”).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103. Розуміє вказівки, у яких зустрічаються прийменники „на”, „в”, „під”, „за”, „біля”.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104. Дитина має кількісне поняття „два”. Наприклад, він/вона може на прохання подати спочатку один, а потім два із серії розкладених перед нею предметів (4 або 6 штук).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Соціальна пристосованість (активність)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105. Заспокоюється, коли до нього/неї ласкаво торкаються або змінюють положення тіла.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106. Реагує на звернене мовлення.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107. Реагує на вираз обличчя, наприклад: посміхається у відповідь (встановлює на декілька секунд зоровий контакт).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108. Відрізняє вимогливий тон від ласкавого.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109. Показує радісне збудження, якщо з ним/нею граються.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110. Грається в гру „ку-ку” (знімає хустинку з голови) або в інші перші ігри-спілкування.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111. Поводить себе по</w:t>
      </w:r>
      <w:r w:rsidR="001538C0">
        <w:rPr>
          <w:rFonts w:ascii="Times New Roman" w:eastAsia="Calibri" w:hAnsi="Times New Roman" w:cs="Times New Roman"/>
          <w:spacing w:val="-2"/>
          <w:sz w:val="28"/>
          <w:szCs w:val="28"/>
        </w:rPr>
        <w:t>-</w:t>
      </w: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різному зі знайомими і незнайомими людьми.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112. Спостерігає за дорослими, якщо ті граються з іншими.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113. Робить спроби наслідувати в іграх „полетіли-полетіли, на голову сіли”.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114. Повторює дії, за які його/її хвалили.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115. Повторює прості жести (махає рукою – „до побачення”).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116. Може звернути на себе увагу з допомогою шуму, який сам/сама організовує, жестів, міміки, відповідних звуків.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117. Хапає за простягнену до нього/неї руку.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118. Починає реагувати на гру, наприклад, покатати м’ячик.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119. Підходить до інших дітей і хапає їх.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120. Виражає симпатію і антипатію (гладить „пай-пай” або відштовхує).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121. Цікавиться своїм дзеркальним відображенням.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122. Впізнає якісь зі своїх предметів.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123. Притискає до себе і гладить ляльку або які м’які іграшки.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124. Любить, коли показують книжки з картинками.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125. Грається поряд з іншими. Але не разом.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126. Наслідує повсякденну діяльність (допомагає підмітати, накривати на стіл тощо).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127. Проявляє перші спроби спільної гри з іншими дітьми.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128. Підпорядковується простим ігровим правилам.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Моторика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Рухові здібності (загальна моторика)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129. Лежачи на спині, може повертати голову.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130. Може тримати свою голову у похилому положенні декілька секунд.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131. Лежачи на животі, може тримати голову біля 30 секунд.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132. Дає можливість піднімати себе з лежачого положення на спині за руки, при цьому тримає голову.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133. Лежачи на животі, підтримує себе витягнутими вперед руками.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134. Перевертається з положення лежачи на животі на спину.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135. Сидить з підтримкою.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136. Піднімається у сидяче положення.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137. Недовго сидить без підтримки з відносно прямою спиною.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138. Пересувається повзком, на колінах або зісковзуючи зі свого місця.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139. Піднімається у положення стоячи.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140. Стоїть, якщо сильно тримається.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141. Може ходити з підтримкою.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142. Тримається за меблі під час ходи. 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143. Може вільно стояти.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144. Може вільно ходити.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145. Піднімає речі, нахиляючись.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146. Підштовхує і тягне предмети, немов би граючись з ними.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147. Може підніматись по сходах наверх, ставлячи дві ноги на кожну сходинку (тримається за перила).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148. Спускається по сходах, ставлячи дві ноги на кожну сходинку.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149. Може бігати (пробігає декілька кроків).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150. Відкриває двері.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151. Вилазить на стілець.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152. Ходить спиною вперед.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153. Підштовхує м’яч ногою, не втрачаючи при цьому рівноваги.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154. Ловить великий м’яч руками.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155. Використовує дитячий засіб для пересування (велосипед, самокат, машину з педалями).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156. Може стрибати на двох ногах.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Умілість пальців і рук (дрібна моторика)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157. Складає пальці в кулак при навіть незначному натисканні на долоню.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158. Затискає предмети в кулаку і тримає міцно, якщо предмет йому/їй поклали у руку.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159. Обстежує предмети, до яких торкається.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160. Рухає, перемішує дані йому/їй у руку предмети, бере їх в рот.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161. Торкається до предметів, які бачить.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162. Хапає предмети всією рукою.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163. Перекладає предмети із руки в руку.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164. Спеціально відпускає предмети.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165. Бере предмети, щоб ними маніпулювати (трясти, рухати, кидати тощо).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166. Тримає 2 предмети і б’є їх один об одного.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167. Бере маленькі предмети великим і вказівним пальцями.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168. Подає предмети рукою.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169. Кидає предмети у великий кошик.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170. Може відпустити маленькі предмети у вузьку щілину.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171. Дістає і складає предмети.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172. Нанизує кільця на піраміду.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173. Показує пальцем.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174. Може порухати окремо 2, 3 пальцями.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175. Розгортає цукерки.</w:t>
      </w:r>
    </w:p>
    <w:p w:rsidR="0084306D" w:rsidRPr="0084306D" w:rsidRDefault="001538C0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spacing w:val="-2"/>
          <w:sz w:val="28"/>
          <w:szCs w:val="28"/>
        </w:rPr>
        <w:t>176</w:t>
      </w:r>
      <w:r w:rsidRPr="005B2209">
        <w:rPr>
          <w:rFonts w:ascii="Times New Roman" w:eastAsia="Calibri" w:hAnsi="Times New Roman" w:cs="Times New Roman"/>
          <w:spacing w:val="-2"/>
          <w:sz w:val="28"/>
          <w:szCs w:val="28"/>
        </w:rPr>
        <w:t>. Перегорта</w:t>
      </w:r>
      <w:r w:rsidR="0084306D" w:rsidRPr="005B2209">
        <w:rPr>
          <w:rFonts w:ascii="Times New Roman" w:eastAsia="Calibri" w:hAnsi="Times New Roman" w:cs="Times New Roman"/>
          <w:spacing w:val="-2"/>
          <w:sz w:val="28"/>
          <w:szCs w:val="28"/>
        </w:rPr>
        <w:t>є</w:t>
      </w:r>
      <w:r w:rsidR="0084306D"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товсті сторінки книжки з картинками.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177. Нанизує великі бусинки на нитку.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178. Ставить 3-4 предмети один на одного.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179. Чиркає крейдою або товстим олівцем.</w:t>
      </w: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180. Відкручує кришечку у пляшки, банки.</w:t>
      </w: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181. Може переливати воду із однієї чашки в іншу.</w:t>
      </w: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pos="284"/>
          <w:tab w:val="left" w:leader="hyphen" w:pos="4358"/>
          <w:tab w:val="left" w:pos="5712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Карта спостережень „СОЦІОГРАМА” (форма PAC-S/P)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Прізвище, ім’я 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Вік    _________________________________________________________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Клас   ________________________________________________________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Звідки прийшов у заклад 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Інші відомості 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144780</wp:posOffset>
            </wp:positionV>
            <wp:extent cx="6595110" cy="6561455"/>
            <wp:effectExtent l="0" t="0" r="0" b="0"/>
            <wp:wrapNone/>
            <wp:docPr id="7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65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Хто заповнив _________________________________________________</w:t>
      </w:r>
    </w:p>
    <w:p w:rsidR="0084306D" w:rsidRPr="0084306D" w:rsidRDefault="0084306D" w:rsidP="0084306D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pacing w:after="0" w:line="240" w:lineRule="auto"/>
        <w:rPr>
          <w:rFonts w:ascii="Times New Roman" w:hAnsi="Times New Roman" w:cs="Times New Roman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Дата заповнення ______________________________________________</w:t>
      </w: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lastRenderedPageBreak/>
        <w:t>Анкета методики „СОЦІОГРАМА”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(форма PAC-1)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Бланк карти спостережень заповнюється наступним чином: якщо навичка, яка відповідає певному запитанню, сформована – поле з її номером заштриховується синім олівцем, якщо сформована частково – червоним, якщо зовсім не сформована – поле залишається чистим.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spacing w:val="-2"/>
          <w:sz w:val="28"/>
          <w:szCs w:val="28"/>
        </w:rPr>
        <w:t>Самообслуговування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Поведінка за столом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1. Їсть ложкою і не потребує при цьому допомоги.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2. П’є не розливаючи, тримаючи при цьому чашку однією рукою.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18. Легко користується виделкою під час їди.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19. У змозі принести собі щось попити.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34. Обслуговує  за  столом  себе  самостійно  і  не  потребує  при  цьому сторонньої допомоги.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51. Користується ножем при намазуванні масла або варення.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69. Використовує без великих проблем ніж для відрізання будь-чого.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92. Без проблем правильно користується ножем і виделкою.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109. Користується ножем для очищення фруктів.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Моторні навички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3. Піднімається по сходах вверх, ставлячи дві ноги на кожну сходинку.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4. Спускається по сходах, ставлячи дві ноги на кожну сходинку.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20. Використовує    будь-який   засіб   дитячого   пересування   (велосипед, самокат, машинку з педалями, при цьому педалями користується не обов’язково).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35. Піднімається по сходах вверх, ставлячи одну ногу на кожну сходинку, не тримаючись при цьому за поручні.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36. Спускається по сходах, ставлячи одну ногу на кожну сходинку, не  тримаючись при цьому за поручні.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52. Ходить в гості до інших дітей в інші групи і самостійно виходить на подвір’я.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70. Не потребує під час гри особливого догляду, коли  тривалий час перебуває на подвір’ї.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71. Гуляє на подвір’ї, не потребуючи особливого догляду.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94. Ходить самостійно по околицях, але не переходить вулиці.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110. Ходить самостійно по околицях, переходить вулиці.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Туалет і умивання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5. Загалом дитина чиста, але інколи відбуваються недоречності.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21. Говорить, що хоче в туалет або ходить самостійно.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22. Витирає руки акуратно, значної допомоги при цьому не потребує.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37. Самостійно ходить в туалет і користується туалетним папером.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38. Гарно миє руки з милом.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53. Умивається самостійно (але </w:t>
      </w:r>
      <w:r w:rsidRPr="005B2209">
        <w:rPr>
          <w:rFonts w:ascii="Times New Roman" w:eastAsia="Calibri" w:hAnsi="Times New Roman" w:cs="Times New Roman"/>
          <w:spacing w:val="-2"/>
          <w:sz w:val="28"/>
          <w:szCs w:val="28"/>
        </w:rPr>
        <w:t>при цьому за</w:t>
      </w:r>
      <w:r w:rsidR="001538C0" w:rsidRPr="005B2209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5B2209">
        <w:rPr>
          <w:rFonts w:ascii="Times New Roman" w:eastAsia="Calibri" w:hAnsi="Times New Roman" w:cs="Times New Roman"/>
          <w:spacing w:val="-2"/>
          <w:sz w:val="28"/>
          <w:szCs w:val="28"/>
        </w:rPr>
        <w:t>вухами не миє</w:t>
      </w: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).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54. Чистить зуби. 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72. Як правило, самостійно розчісується.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95. Миється повністю досить непогано і не потребує особливого догляду.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111. Готує все для миття.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Одягання (роздягання)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spacing w:val="-2"/>
          <w:sz w:val="28"/>
          <w:szCs w:val="28"/>
        </w:rPr>
        <w:t>6. Знімає колготи, шкарпетки.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7. Допомагає, коли його/її одягають.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23. Знімає і надягає самостійно окремі частини одягу.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24. </w:t>
      </w:r>
      <w:r w:rsidRPr="005B220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Застібає </w:t>
      </w:r>
      <w:r w:rsidR="001538C0" w:rsidRPr="005B220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ґудзики</w:t>
      </w:r>
      <w:r w:rsidRPr="005B220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, якщо вони</w:t>
      </w: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є.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39. Складає одяг і приводить його в порядок.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55. Роздягається ввечері самостійно і при цьому немає необхідності у постійному контролі.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73. Одягається вранці сам у заздалегідь приготований одяг і при цьому немає необхідності у постійному контролі.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74. Дістає (із шафи, з вішалки) і самостійно одягає найбільш часто використовувані предмети одягу.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96. Зашнуровує черевики.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112. Застібає ремінь, зав’язує пояс.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>Мовлення і пізнавальні здібності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84306D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Мовлення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8. Виконує прості вказівки (правильно реагує мінімум на чотири прості вказівки, наприклад, „закрий двері”, „дай руку”, „покажи ніс”, „підніми кубик”, „дай м’яч„ тощо).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9. Розуміє команди, в яких використовуються прийменники місця, напряму: „на”, „перед”, „за”, „під”, „над” (правильно реагує мінімум на 5 вказівок, які не супроводжуються жестами, наприклад, „Постав тарілку на стіл” , „Візьми книжку зі столу” , „Поклади іграшки в шафу” , „Встань за стіл”, „Підніми руки над головою”). 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25. Зрозуміло розповідає про  пережиті події.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26. Речення мають множину, форми минулого часу, „я” і порівняльні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слова.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40. Розуміє прості запитання і дає правильні за змістом відповіді.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56. Може розкрити значення простих слів (наприклад, на запитання „Що таке стілець?” відповідає „Щоб сидіти”). 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57. Використовує головні і другорядні речення з сполучниками: „тому що”, „але”, „якби”, „не дивлячись”, „потім”, „під час” (мінімум три слова використовує спонтанно).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75. Розуміє „потрійні команди”, наприклад: „Зроби це … потів віднеси … і вкінці …” (всі три команди дитина виконує самостійно у вказаній послідовності і без допомоги у вигляді слів, жестів, поглядів).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97. Розуміє просторові орієнтири: вверх, зліва, справа, позаду, попереду (наприклад „Поклади книжку на верхню полицю зліва”.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113. Без проблем повторює розповідь (наприклад: переказує раніше незнайому казку з 10-12 коротких речень, без підказок. Допустима допомога „А що було потім?”).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Порівняння і елементарні поняття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10. Розрізняє за родами: чоловік – жінка, хлопчик – дівчинка.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27. Може    встановлювати    відповідність   у    кольорі:   такий – не   такий (наприклад, розкладає обрізки кольорового паперу у відповідності з кольором: червоний – до червоного, синій – до синього).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41. Розрізняє поняття: довгий, короткий, маленький, великий, товстий,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тонкий.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58. Розрізняє і називає безпомилково 4 і більше кольорів.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59. Безпомилково визначає дообідній і післяобідній час.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76. Показує праву і ліву сторони на собі.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77. Називає механічно дні тижня і впізнає деякі дні (наприклад, п’ятниця – купаємось у бані).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98. Визначає точний час за годинником.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114. Визначає час і пов’язує його з певними діями і подіями.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Поняття числа (кількість)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11. Може безпомилково визначати „багато – один”.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28. Розуміє різницю між двома предметами і багатьма предметами.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42. Може механічно порахувати до 10 предметів.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43. Може виконувати числові операції до 4.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60. Може розкласти предмети від маленького до великого за величиною.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79. Може механічно порахувати 30 предметів.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80. Може оперувати числовими операціями до 10 і більше.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81. Може назвати монети (1, 2, 5, 10, 25, 50 копійок, 1, 2, 5, 10, 20, 50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гривень).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99. Може скласти монети до 1 гривні, до 10 гривень.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115. Може дати здачу з 1 гривні, з 10 гривень.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Дії з папером і олівцями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12. Тримає олівець і може писати за вчителем косі лінії і гачечки.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29. Може малювати кружечки за вчителем.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44. Малює людину, у якої є хоча б голова і тіло.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61. Малює „людей” і „будинок”, які впізнає.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82. Пише своє ім’я друкованими літерами або впізнає його серед інших друкованих імен або слів.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83. Може розрізняти 30 і більше слів, які написані друкованими літерами.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100. Пише своє ім’я (нормальним шрифтом).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101. Читає   прості     звертання,    заголовки  (наприклад,  „Магазин”,  „Не палити” тощо). Не менше 10.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102. Може підписати конверт за зразком.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116. „Читає” прості тексти.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>Соціальна пристосованість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Ігрова діяльність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13. Грається у присутності інших, але при цьому це не спільна гра.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30. Чекає своєї черги, може звільнити дорогу.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45. Грається у спільні ігри з іншими.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46. Із задоволенням спілкується з іншими. 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lastRenderedPageBreak/>
        <w:t>62. Приймає участь у змаганнях.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63. Відтворює, зображує історію так, як він чув.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64. Співає і танцює під музику. Може включити програвач, магнітофон,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телевізор.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84. Приймає участь у простих іграх (лото, доміно).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103. Приймає участь в іграх з м’ячем.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117. Приймає участь у командних іграх.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Побутова діяльність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14. На прохання приносить і відносить предмети.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31. Допомагає, коли його/її попросять.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47. Виконує прості доручення.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65. За  дорученням дорослого  може  піти  на  склад  принести   необхідну кількість речей, до магазину і розрахуватись за покупку.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85. Виконує доручення, правильно при цьому користуючись грошима. 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86. Ходить до магазину і купує певні речі.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87. Бере на себе незначні зобов’язання.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104. Допомагає вихователю, іншим дорослим.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105. Виконує незначні роботи без допомоги і керівництва дорослого.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118. Виконує 3 прості доручення самостійно.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Дрібна моторика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15. Може нанизувати прості буси.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16. Може практично застосовувати поворотні рухи.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32. Може різати ножицями папір.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48. Може користуватись пластиліном і дерев’яним конструктором.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49. Може вирізати картинку, хоч і не досить рівно.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66. Може намотувати нитку на шпульку.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67. Може з відповідного матеріалу будувати певні конструкції.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88. Може різати матерію ножицями.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106. Може складати один на один листи паперу, гральні карти.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119. Може акуратно відрізати папір за накресленими лініями.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b/>
          <w:i/>
          <w:color w:val="000000"/>
          <w:spacing w:val="-2"/>
          <w:sz w:val="28"/>
          <w:szCs w:val="28"/>
        </w:rPr>
        <w:t>Рухливість (загальна моторика)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17. Може бити м’яч ногами, при цьому не падати.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33. Може скакати на двох ногах.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50. Може 10 секунд стояти навшпиньки.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68. Може скакати на скакалці.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89. Вміє працювати з молотком, шити.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90. Може попасти м’ячем у ціль (30х30см) на віддалі </w:t>
      </w:r>
      <w:smartTag w:uri="urn:schemas-microsoft-com:office:smarttags" w:element="metricconverter">
        <w:smartTagPr>
          <w:attr w:name="ProductID" w:val="1,5 метра"/>
        </w:smartTagPr>
        <w:r w:rsidRPr="001538C0">
          <w:rPr>
            <w:rFonts w:ascii="Times New Roman" w:eastAsia="Calibri" w:hAnsi="Times New Roman" w:cs="Times New Roman"/>
            <w:color w:val="000000"/>
            <w:spacing w:val="-2"/>
            <w:sz w:val="28"/>
            <w:szCs w:val="28"/>
          </w:rPr>
          <w:t>1,5 метра</w:t>
        </w:r>
      </w:smartTag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91. Може гратися з м’ячем, надувними кульками досить впевнено.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107. Використовує інструменти, кухонні і садові „машини”.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108. Може стояти навшпиньки і тримати рівновагу при нахилі вперед.</w:t>
      </w:r>
    </w:p>
    <w:p w:rsidR="0084306D" w:rsidRPr="001538C0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1538C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120. Може тримати рівновагу, стоячи навшпиньки навприсядки.</w:t>
      </w:r>
    </w:p>
    <w:p w:rsidR="0084306D" w:rsidRPr="001538C0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Pr="001538C0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Pr="001538C0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Pr="001538C0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Pr="001538C0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Карта спостережень „СОЦІОГРАМА”(форма PAC-1)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Прізвище, ім’я 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Вік ___________________________________________________________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Клас  _________________________________________________________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Звідки прийшов у заклад 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Інші відомості 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144780</wp:posOffset>
            </wp:positionV>
            <wp:extent cx="6710680" cy="6609080"/>
            <wp:effectExtent l="0" t="0" r="0" b="0"/>
            <wp:wrapNone/>
            <wp:docPr id="8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66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Хто заповнив __________________________________________________</w:t>
      </w:r>
    </w:p>
    <w:p w:rsidR="0084306D" w:rsidRPr="0084306D" w:rsidRDefault="0084306D" w:rsidP="0084306D">
      <w:pPr>
        <w:shd w:val="clear" w:color="auto" w:fill="FFFFFF"/>
        <w:tabs>
          <w:tab w:val="left" w:leader="hyphen" w:pos="4358"/>
          <w:tab w:val="left" w:pos="5712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2"/>
          <w:sz w:val="28"/>
          <w:szCs w:val="28"/>
        </w:rPr>
      </w:pPr>
      <w:r w:rsidRPr="0084306D">
        <w:rPr>
          <w:rFonts w:ascii="Times New Roman" w:hAnsi="Times New Roman" w:cs="Times New Roman"/>
          <w:spacing w:val="-2"/>
          <w:sz w:val="28"/>
          <w:szCs w:val="28"/>
        </w:rPr>
        <w:t>Дата заповнення _______________________________________________</w:t>
      </w:r>
    </w:p>
    <w:p w:rsidR="0084306D" w:rsidRPr="0084306D" w:rsidRDefault="0084306D" w:rsidP="0084306D">
      <w:pPr>
        <w:spacing w:after="0" w:line="240" w:lineRule="auto"/>
        <w:rPr>
          <w:rFonts w:ascii="Times New Roman" w:hAnsi="Times New Roman" w:cs="Times New Roman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4306D" w:rsidRDefault="0084306D" w:rsidP="0084306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2</w:t>
      </w:r>
    </w:p>
    <w:p w:rsidR="00455D59" w:rsidRPr="00455D59" w:rsidRDefault="00455D59" w:rsidP="00455D5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5D59">
        <w:rPr>
          <w:rFonts w:ascii="Times New Roman" w:eastAsia="Calibri" w:hAnsi="Times New Roman" w:cs="Times New Roman"/>
          <w:b/>
          <w:sz w:val="28"/>
          <w:szCs w:val="28"/>
        </w:rPr>
        <w:t xml:space="preserve">Психологічна характеристика </w:t>
      </w:r>
    </w:p>
    <w:p w:rsidR="00455D59" w:rsidRPr="00455D59" w:rsidRDefault="00455D59" w:rsidP="00455D5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5D59">
        <w:rPr>
          <w:rFonts w:ascii="Times New Roman" w:eastAsia="Calibri" w:hAnsi="Times New Roman" w:cs="Times New Roman"/>
          <w:b/>
          <w:sz w:val="28"/>
          <w:szCs w:val="28"/>
        </w:rPr>
        <w:t>Катерини</w:t>
      </w:r>
      <w:r w:rsidRPr="00455D59">
        <w:rPr>
          <w:rFonts w:ascii="Times New Roman" w:hAnsi="Times New Roman" w:cs="Times New Roman"/>
          <w:b/>
          <w:sz w:val="28"/>
          <w:szCs w:val="28"/>
        </w:rPr>
        <w:t xml:space="preserve"> Л.</w:t>
      </w:r>
      <w:r w:rsidRPr="00455D59">
        <w:rPr>
          <w:rFonts w:ascii="Times New Roman" w:eastAsia="Calibri" w:hAnsi="Times New Roman" w:cs="Times New Roman"/>
          <w:b/>
          <w:sz w:val="28"/>
          <w:szCs w:val="28"/>
        </w:rPr>
        <w:t>, 29.10.2007 р.н.</w:t>
      </w: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>Контакт встановлюється важко, має вибірковий характер. Поведінка переважно адекватна, має схильність до ритуальних дій. Працездатність задовільна. Допомогу дорослого використовує в повному обсязі. Сенсорні еталони сформовані частково.</w:t>
      </w: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>Пізнавальні процеси:</w:t>
      </w: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>- сприймання: ускладнене недорозвиненням довільних процесів НС, носить довільний характер, повільного темпу; об’єм сприймання звужений, має поверхневий характер.</w:t>
      </w:r>
    </w:p>
    <w:p w:rsidR="00455D59" w:rsidRPr="00455D59" w:rsidRDefault="00455D59" w:rsidP="00455D59">
      <w:pPr>
        <w:numPr>
          <w:ilvl w:val="0"/>
          <w:numId w:val="27"/>
        </w:numPr>
        <w:tabs>
          <w:tab w:val="clear" w:pos="1305"/>
          <w:tab w:val="num" w:pos="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>увага: на низькому рівні, достатньо стійка, має довільний характер, важко концентрується і важко перемикається, активна увага швидко виснажується; потребує додаткового стимулювання.</w:t>
      </w:r>
    </w:p>
    <w:p w:rsidR="00455D59" w:rsidRPr="00455D59" w:rsidRDefault="00455D59" w:rsidP="00455D59">
      <w:pPr>
        <w:numPr>
          <w:ilvl w:val="0"/>
          <w:numId w:val="27"/>
        </w:numPr>
        <w:tabs>
          <w:tab w:val="clear" w:pos="1305"/>
          <w:tab w:val="num" w:pos="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>пам'ять: розвинена слабо, механічна, малого обсягу, матеріал запам’ятовує після багаторазового повторення і відтворює з середньою якістю; запам’ятовування має короткотривалий характер, якість пригадування на середньому рівні.</w:t>
      </w:r>
    </w:p>
    <w:p w:rsidR="00455D59" w:rsidRPr="00455D59" w:rsidRDefault="00455D59" w:rsidP="00455D59">
      <w:pPr>
        <w:numPr>
          <w:ilvl w:val="0"/>
          <w:numId w:val="27"/>
        </w:numPr>
        <w:tabs>
          <w:tab w:val="clear" w:pos="1305"/>
          <w:tab w:val="num" w:pos="0"/>
        </w:tabs>
        <w:spacing w:after="0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>мислення: наочно-дійове, конкретне, характеризується безсистемністю наявних уявлень; навички аналізу, синтезу, порівняння та виділення ознак сформовані слабо (потребує допомоги, самостійно завдання виконує з помилками).</w:t>
      </w: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 xml:space="preserve">Емоційно-вольова сфера: переважаючий настрій – нейтральний, емоції адекватні подразнику; воля не сформована. Охоче співпрацює зі знайомими дорослими, молодшими учнями;  розуміє вербальні інструкції, дотримується правил поведінки. </w:t>
      </w: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>Дата: 13.09.2019  року</w:t>
      </w:r>
    </w:p>
    <w:p w:rsidR="00455D59" w:rsidRDefault="00455D59" w:rsidP="00455D5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5D59">
        <w:rPr>
          <w:rFonts w:ascii="Times New Roman" w:eastAsia="Calibri" w:hAnsi="Times New Roman" w:cs="Times New Roman"/>
          <w:sz w:val="28"/>
          <w:szCs w:val="28"/>
        </w:rPr>
        <w:t xml:space="preserve">Практичний психолог   </w:t>
      </w:r>
      <w:r w:rsidRPr="00455D59">
        <w:rPr>
          <w:rFonts w:ascii="Times New Roman" w:hAnsi="Times New Roman" w:cs="Times New Roman"/>
          <w:sz w:val="28"/>
          <w:szCs w:val="28"/>
        </w:rPr>
        <w:t xml:space="preserve">                                        Донець І.В.</w:t>
      </w:r>
    </w:p>
    <w:p w:rsidR="00455D59" w:rsidRDefault="00455D59" w:rsidP="00455D5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55D59" w:rsidRPr="00455D59" w:rsidRDefault="00455D59" w:rsidP="00455D59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306D" w:rsidRPr="0084306D" w:rsidRDefault="00E242FC" w:rsidP="00455D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655685"/>
            <wp:effectExtent l="19050" t="0" r="0" b="0"/>
            <wp:docPr id="10" name="Рисунок 9" descr="Програми_-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и_-_00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655685"/>
            <wp:effectExtent l="19050" t="0" r="0" b="0"/>
            <wp:docPr id="11" name="Рисунок 10" descr="Програми_-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и_-_00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655685"/>
            <wp:effectExtent l="19050" t="0" r="0" b="0"/>
            <wp:docPr id="12" name="Рисунок 11" descr="Програми_-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и_-_00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655685"/>
            <wp:effectExtent l="19050" t="0" r="0" b="0"/>
            <wp:docPr id="13" name="Рисунок 12" descr="Програми_-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и_-_00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06D" w:rsidRPr="0084306D" w:rsidSect="007B7FA3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E40" w:rsidRDefault="009D0E40" w:rsidP="00905B2F">
      <w:pPr>
        <w:spacing w:after="0" w:line="240" w:lineRule="auto"/>
      </w:pPr>
      <w:r>
        <w:separator/>
      </w:r>
    </w:p>
  </w:endnote>
  <w:endnote w:type="continuationSeparator" w:id="1">
    <w:p w:rsidR="009D0E40" w:rsidRDefault="009D0E40" w:rsidP="00905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E40" w:rsidRDefault="009D0E40" w:rsidP="00905B2F">
      <w:pPr>
        <w:spacing w:after="0" w:line="240" w:lineRule="auto"/>
      </w:pPr>
      <w:r>
        <w:separator/>
      </w:r>
    </w:p>
  </w:footnote>
  <w:footnote w:type="continuationSeparator" w:id="1">
    <w:p w:rsidR="009D0E40" w:rsidRDefault="009D0E40" w:rsidP="00905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250"/>
    <w:multiLevelType w:val="hybridMultilevel"/>
    <w:tmpl w:val="A55C611A"/>
    <w:lvl w:ilvl="0" w:tplc="E0E8E98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40F645F"/>
    <w:multiLevelType w:val="hybridMultilevel"/>
    <w:tmpl w:val="DA3841AA"/>
    <w:lvl w:ilvl="0" w:tplc="6A9A1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3052"/>
    <w:multiLevelType w:val="hybridMultilevel"/>
    <w:tmpl w:val="70C6D876"/>
    <w:lvl w:ilvl="0" w:tplc="E29295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A1038D4"/>
    <w:multiLevelType w:val="singleLevel"/>
    <w:tmpl w:val="D75451D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hint="default"/>
      </w:rPr>
    </w:lvl>
  </w:abstractNum>
  <w:abstractNum w:abstractNumId="4">
    <w:nsid w:val="13DE6658"/>
    <w:multiLevelType w:val="hybridMultilevel"/>
    <w:tmpl w:val="5C8CDD96"/>
    <w:lvl w:ilvl="0" w:tplc="42B235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76E0C95"/>
    <w:multiLevelType w:val="hybridMultilevel"/>
    <w:tmpl w:val="5A389DE0"/>
    <w:lvl w:ilvl="0" w:tplc="E3340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F23E70"/>
    <w:multiLevelType w:val="hybridMultilevel"/>
    <w:tmpl w:val="6A60597A"/>
    <w:lvl w:ilvl="0" w:tplc="4300AF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43A081B"/>
    <w:multiLevelType w:val="hybridMultilevel"/>
    <w:tmpl w:val="2EF8522E"/>
    <w:lvl w:ilvl="0" w:tplc="B6AA37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82145CE"/>
    <w:multiLevelType w:val="singleLevel"/>
    <w:tmpl w:val="843A48B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hint="default"/>
      </w:rPr>
    </w:lvl>
  </w:abstractNum>
  <w:abstractNum w:abstractNumId="9">
    <w:nsid w:val="2A3A2AD8"/>
    <w:multiLevelType w:val="singleLevel"/>
    <w:tmpl w:val="937EC066"/>
    <w:lvl w:ilvl="0">
      <w:start w:val="1"/>
      <w:numFmt w:val="decimal"/>
      <w:lvlText w:val="%1."/>
      <w:legacy w:legacy="1" w:legacySpace="0" w:legacyIndent="1008"/>
      <w:lvlJc w:val="left"/>
      <w:rPr>
        <w:rFonts w:ascii="Times New Roman" w:hAnsi="Times New Roman" w:cs="Times New Roman" w:hint="default"/>
      </w:rPr>
    </w:lvl>
  </w:abstractNum>
  <w:abstractNum w:abstractNumId="10">
    <w:nsid w:val="2B65057C"/>
    <w:multiLevelType w:val="hybridMultilevel"/>
    <w:tmpl w:val="68841678"/>
    <w:lvl w:ilvl="0" w:tplc="503A54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C5E59AF"/>
    <w:multiLevelType w:val="hybridMultilevel"/>
    <w:tmpl w:val="ED488B2C"/>
    <w:lvl w:ilvl="0" w:tplc="221CE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C56CA1"/>
    <w:multiLevelType w:val="hybridMultilevel"/>
    <w:tmpl w:val="13FE7316"/>
    <w:lvl w:ilvl="0" w:tplc="3D7C23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27E4CF6"/>
    <w:multiLevelType w:val="hybridMultilevel"/>
    <w:tmpl w:val="FB9C57C0"/>
    <w:lvl w:ilvl="0" w:tplc="9C504E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43E63B9"/>
    <w:multiLevelType w:val="hybridMultilevel"/>
    <w:tmpl w:val="DDE43584"/>
    <w:lvl w:ilvl="0" w:tplc="C0EA7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761E7"/>
    <w:multiLevelType w:val="hybridMultilevel"/>
    <w:tmpl w:val="9F5402C4"/>
    <w:lvl w:ilvl="0" w:tplc="D114A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E8F2F10"/>
    <w:multiLevelType w:val="hybridMultilevel"/>
    <w:tmpl w:val="82E4EEEE"/>
    <w:lvl w:ilvl="0" w:tplc="2F2E6484">
      <w:numFmt w:val="bullet"/>
      <w:lvlText w:val="-"/>
      <w:lvlJc w:val="left"/>
      <w:pPr>
        <w:tabs>
          <w:tab w:val="num" w:pos="1305"/>
        </w:tabs>
        <w:ind w:left="1305" w:hanging="7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40814B65"/>
    <w:multiLevelType w:val="hybridMultilevel"/>
    <w:tmpl w:val="5A18B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020B6E"/>
    <w:multiLevelType w:val="hybridMultilevel"/>
    <w:tmpl w:val="4252B90A"/>
    <w:lvl w:ilvl="0" w:tplc="C0EA7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5186C"/>
    <w:multiLevelType w:val="hybridMultilevel"/>
    <w:tmpl w:val="BC92B4CA"/>
    <w:lvl w:ilvl="0" w:tplc="882EF3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1EB5AB3"/>
    <w:multiLevelType w:val="hybridMultilevel"/>
    <w:tmpl w:val="F08E381E"/>
    <w:lvl w:ilvl="0" w:tplc="9A74CF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EE73C0"/>
    <w:multiLevelType w:val="hybridMultilevel"/>
    <w:tmpl w:val="3BE6453C"/>
    <w:lvl w:ilvl="0" w:tplc="723E19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9960D07"/>
    <w:multiLevelType w:val="hybridMultilevel"/>
    <w:tmpl w:val="0BB0DF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DFB787E"/>
    <w:multiLevelType w:val="hybridMultilevel"/>
    <w:tmpl w:val="F698D87A"/>
    <w:lvl w:ilvl="0" w:tplc="C0EA7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8B220B"/>
    <w:multiLevelType w:val="hybridMultilevel"/>
    <w:tmpl w:val="2114493A"/>
    <w:lvl w:ilvl="0" w:tplc="179ADE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F1130A3"/>
    <w:multiLevelType w:val="hybridMultilevel"/>
    <w:tmpl w:val="DD8CCFEA"/>
    <w:lvl w:ilvl="0" w:tplc="23BEA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1E0901"/>
    <w:multiLevelType w:val="hybridMultilevel"/>
    <w:tmpl w:val="53EAB2AA"/>
    <w:lvl w:ilvl="0" w:tplc="53AC5236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0"/>
  </w:num>
  <w:num w:numId="5">
    <w:abstractNumId w:val="13"/>
  </w:num>
  <w:num w:numId="6">
    <w:abstractNumId w:val="12"/>
  </w:num>
  <w:num w:numId="7">
    <w:abstractNumId w:val="26"/>
  </w:num>
  <w:num w:numId="8">
    <w:abstractNumId w:val="14"/>
  </w:num>
  <w:num w:numId="9">
    <w:abstractNumId w:val="18"/>
  </w:num>
  <w:num w:numId="10">
    <w:abstractNumId w:val="23"/>
  </w:num>
  <w:num w:numId="11">
    <w:abstractNumId w:val="11"/>
  </w:num>
  <w:num w:numId="12">
    <w:abstractNumId w:val="5"/>
  </w:num>
  <w:num w:numId="13">
    <w:abstractNumId w:val="15"/>
  </w:num>
  <w:num w:numId="14">
    <w:abstractNumId w:val="25"/>
  </w:num>
  <w:num w:numId="15">
    <w:abstractNumId w:val="19"/>
  </w:num>
  <w:num w:numId="16">
    <w:abstractNumId w:val="21"/>
  </w:num>
  <w:num w:numId="17">
    <w:abstractNumId w:val="20"/>
  </w:num>
  <w:num w:numId="18">
    <w:abstractNumId w:val="24"/>
  </w:num>
  <w:num w:numId="19">
    <w:abstractNumId w:val="3"/>
  </w:num>
  <w:num w:numId="20">
    <w:abstractNumId w:val="8"/>
  </w:num>
  <w:num w:numId="21">
    <w:abstractNumId w:val="0"/>
  </w:num>
  <w:num w:numId="22">
    <w:abstractNumId w:val="1"/>
  </w:num>
  <w:num w:numId="23">
    <w:abstractNumId w:val="7"/>
  </w:num>
  <w:num w:numId="24">
    <w:abstractNumId w:val="17"/>
  </w:num>
  <w:num w:numId="25">
    <w:abstractNumId w:val="22"/>
  </w:num>
  <w:num w:numId="26">
    <w:abstractNumId w:val="6"/>
  </w:num>
  <w:num w:numId="27">
    <w:abstractNumId w:val="1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7FA3"/>
    <w:rsid w:val="000813EA"/>
    <w:rsid w:val="000B0532"/>
    <w:rsid w:val="000B55DB"/>
    <w:rsid w:val="001538C0"/>
    <w:rsid w:val="001A0FF2"/>
    <w:rsid w:val="001F5E90"/>
    <w:rsid w:val="0022107C"/>
    <w:rsid w:val="0026170B"/>
    <w:rsid w:val="0027239C"/>
    <w:rsid w:val="002A13BB"/>
    <w:rsid w:val="002C0932"/>
    <w:rsid w:val="003A7B14"/>
    <w:rsid w:val="003B791C"/>
    <w:rsid w:val="003E5F0F"/>
    <w:rsid w:val="003E7291"/>
    <w:rsid w:val="0043473F"/>
    <w:rsid w:val="00443719"/>
    <w:rsid w:val="00455D59"/>
    <w:rsid w:val="0049561F"/>
    <w:rsid w:val="00496A9D"/>
    <w:rsid w:val="004A64D5"/>
    <w:rsid w:val="004D0838"/>
    <w:rsid w:val="004D1FF4"/>
    <w:rsid w:val="00504DE1"/>
    <w:rsid w:val="0055477B"/>
    <w:rsid w:val="0057231A"/>
    <w:rsid w:val="005B2209"/>
    <w:rsid w:val="005B44E6"/>
    <w:rsid w:val="005C7BFA"/>
    <w:rsid w:val="005D60C0"/>
    <w:rsid w:val="00610D39"/>
    <w:rsid w:val="00612781"/>
    <w:rsid w:val="006A0B63"/>
    <w:rsid w:val="006C7D17"/>
    <w:rsid w:val="0074401C"/>
    <w:rsid w:val="007616C8"/>
    <w:rsid w:val="00781537"/>
    <w:rsid w:val="007A5247"/>
    <w:rsid w:val="007B7FA3"/>
    <w:rsid w:val="007C608E"/>
    <w:rsid w:val="007C7B0F"/>
    <w:rsid w:val="007D1610"/>
    <w:rsid w:val="008075FF"/>
    <w:rsid w:val="0081166D"/>
    <w:rsid w:val="00824788"/>
    <w:rsid w:val="00824ADD"/>
    <w:rsid w:val="00827888"/>
    <w:rsid w:val="0084306D"/>
    <w:rsid w:val="00844D43"/>
    <w:rsid w:val="00845F4A"/>
    <w:rsid w:val="008B5821"/>
    <w:rsid w:val="008E1FAE"/>
    <w:rsid w:val="008F0956"/>
    <w:rsid w:val="008F5358"/>
    <w:rsid w:val="00900A79"/>
    <w:rsid w:val="00905B2F"/>
    <w:rsid w:val="0092083C"/>
    <w:rsid w:val="00920A4A"/>
    <w:rsid w:val="00933A07"/>
    <w:rsid w:val="00934F73"/>
    <w:rsid w:val="00994E11"/>
    <w:rsid w:val="009A032A"/>
    <w:rsid w:val="009A23A0"/>
    <w:rsid w:val="009D0E40"/>
    <w:rsid w:val="009D2BF0"/>
    <w:rsid w:val="009E3EFE"/>
    <w:rsid w:val="00A03166"/>
    <w:rsid w:val="00A26A64"/>
    <w:rsid w:val="00A371A3"/>
    <w:rsid w:val="00A40184"/>
    <w:rsid w:val="00A4594C"/>
    <w:rsid w:val="00A5495F"/>
    <w:rsid w:val="00A63F69"/>
    <w:rsid w:val="00A66F9A"/>
    <w:rsid w:val="00A760D5"/>
    <w:rsid w:val="00AC172F"/>
    <w:rsid w:val="00AE063E"/>
    <w:rsid w:val="00AF3CB3"/>
    <w:rsid w:val="00B262C6"/>
    <w:rsid w:val="00B37556"/>
    <w:rsid w:val="00B66EB3"/>
    <w:rsid w:val="00B73AD5"/>
    <w:rsid w:val="00BF1683"/>
    <w:rsid w:val="00C20265"/>
    <w:rsid w:val="00C43FE3"/>
    <w:rsid w:val="00C64875"/>
    <w:rsid w:val="00C9759F"/>
    <w:rsid w:val="00D039BE"/>
    <w:rsid w:val="00D218C2"/>
    <w:rsid w:val="00DB7F6D"/>
    <w:rsid w:val="00E242FC"/>
    <w:rsid w:val="00E279EC"/>
    <w:rsid w:val="00E45625"/>
    <w:rsid w:val="00E47502"/>
    <w:rsid w:val="00E665B8"/>
    <w:rsid w:val="00EA5617"/>
    <w:rsid w:val="00F1217B"/>
    <w:rsid w:val="00F613A1"/>
    <w:rsid w:val="00F6321B"/>
    <w:rsid w:val="00F65B72"/>
    <w:rsid w:val="00F76E84"/>
    <w:rsid w:val="00FA7170"/>
    <w:rsid w:val="00FE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247"/>
  </w:style>
  <w:style w:type="paragraph" w:styleId="2">
    <w:name w:val="heading 2"/>
    <w:basedOn w:val="a"/>
    <w:next w:val="a"/>
    <w:link w:val="20"/>
    <w:uiPriority w:val="9"/>
    <w:unhideWhenUsed/>
    <w:qFormat/>
    <w:rsid w:val="002723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05B2F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right="23"/>
      <w:jc w:val="both"/>
      <w:outlineLvl w:val="2"/>
    </w:pPr>
    <w:rPr>
      <w:rFonts w:ascii="Times New Roman" w:eastAsia="Times New Roman" w:hAnsi="Times New Roman" w:cs="Times New Roman"/>
      <w:color w:val="000000"/>
      <w:spacing w:val="-2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rsid w:val="004A64D5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rsid w:val="004A64D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rvts9">
    <w:name w:val="rvts9"/>
    <w:basedOn w:val="a0"/>
    <w:rsid w:val="007B7FA3"/>
  </w:style>
  <w:style w:type="paragraph" w:styleId="a5">
    <w:name w:val="footnote text"/>
    <w:basedOn w:val="a"/>
    <w:link w:val="a6"/>
    <w:semiHidden/>
    <w:rsid w:val="00905B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905B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905B2F"/>
    <w:rPr>
      <w:vertAlign w:val="superscript"/>
    </w:rPr>
  </w:style>
  <w:style w:type="character" w:customStyle="1" w:styleId="30">
    <w:name w:val="Заголовок 3 Знак"/>
    <w:basedOn w:val="a0"/>
    <w:link w:val="3"/>
    <w:rsid w:val="00905B2F"/>
    <w:rPr>
      <w:rFonts w:ascii="Times New Roman" w:eastAsia="Times New Roman" w:hAnsi="Times New Roman" w:cs="Times New Roman"/>
      <w:color w:val="000000"/>
      <w:spacing w:val="-2"/>
      <w:sz w:val="28"/>
      <w:szCs w:val="20"/>
      <w:shd w:val="clear" w:color="auto" w:fill="FFFFFF"/>
      <w:lang w:eastAsia="ru-RU"/>
    </w:rPr>
  </w:style>
  <w:style w:type="paragraph" w:styleId="a8">
    <w:name w:val="header"/>
    <w:basedOn w:val="a"/>
    <w:link w:val="a9"/>
    <w:unhideWhenUsed/>
    <w:rsid w:val="00905B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905B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905B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905B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E924E247FE4A799BF6B087256CA7CA">
    <w:name w:val="C0E924E247FE4A799BF6B087256CA7CA"/>
    <w:rsid w:val="00905B2F"/>
    <w:rPr>
      <w:rFonts w:ascii="Calibri" w:eastAsia="Times New Roman" w:hAnsi="Calibri" w:cs="Times New Roman"/>
      <w:lang w:val="en-US"/>
    </w:rPr>
  </w:style>
  <w:style w:type="paragraph" w:styleId="ac">
    <w:name w:val="Balloon Text"/>
    <w:basedOn w:val="a"/>
    <w:link w:val="ad"/>
    <w:semiHidden/>
    <w:unhideWhenUsed/>
    <w:rsid w:val="00905B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905B2F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">
    <w:name w:val="Без интервала1"/>
    <w:link w:val="ae"/>
    <w:qFormat/>
    <w:rsid w:val="00905B2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e">
    <w:name w:val="Без интервала Знак"/>
    <w:link w:val="1"/>
    <w:rsid w:val="00905B2F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">
    <w:name w:val="Body Text Indent"/>
    <w:basedOn w:val="a"/>
    <w:link w:val="af0"/>
    <w:unhideWhenUsed/>
    <w:rsid w:val="00905B2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05B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rsid w:val="00905B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905B2F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f3">
    <w:name w:val="Table Grid"/>
    <w:basedOn w:val="a1"/>
    <w:rsid w:val="00905B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age number"/>
    <w:basedOn w:val="a0"/>
    <w:rsid w:val="00905B2F"/>
  </w:style>
  <w:style w:type="paragraph" w:styleId="af5">
    <w:name w:val="Document Map"/>
    <w:basedOn w:val="a"/>
    <w:link w:val="af6"/>
    <w:semiHidden/>
    <w:unhideWhenUsed/>
    <w:rsid w:val="00905B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905B2F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23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List Paragraph"/>
    <w:basedOn w:val="a"/>
    <w:uiPriority w:val="34"/>
    <w:qFormat/>
    <w:rsid w:val="001F5E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67833-BF6E-41ED-A32D-55447801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4335</Words>
  <Characters>24715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28993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Римар</dc:creator>
  <cp:lastModifiedBy>donets--ir@ukr.net</cp:lastModifiedBy>
  <cp:revision>6</cp:revision>
  <dcterms:created xsi:type="dcterms:W3CDTF">2019-12-26T10:50:00Z</dcterms:created>
  <dcterms:modified xsi:type="dcterms:W3CDTF">2019-12-27T10:49:00Z</dcterms:modified>
</cp:coreProperties>
</file>